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79" w:rsidRDefault="008E2035" w:rsidP="007E24A2">
      <w:pPr>
        <w:pStyle w:val="a9"/>
        <w:jc w:val="center"/>
        <w:rPr>
          <w:color w:val="000000" w:themeColor="text1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F6757B6" wp14:editId="56AC6C5E">
            <wp:extent cx="6498896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807" cy="91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4279" w:rsidRDefault="001B4279" w:rsidP="007E24A2">
      <w:pPr>
        <w:pStyle w:val="a9"/>
        <w:jc w:val="center"/>
        <w:rPr>
          <w:color w:val="000000" w:themeColor="text1"/>
          <w:sz w:val="24"/>
          <w:szCs w:val="24"/>
        </w:rPr>
      </w:pPr>
    </w:p>
    <w:p w:rsidR="001B4279" w:rsidRDefault="001B4279" w:rsidP="007E24A2">
      <w:pPr>
        <w:pStyle w:val="a9"/>
        <w:jc w:val="center"/>
        <w:rPr>
          <w:color w:val="000000" w:themeColor="text1"/>
          <w:sz w:val="24"/>
          <w:szCs w:val="24"/>
        </w:rPr>
      </w:pPr>
    </w:p>
    <w:p w:rsidR="001B4279" w:rsidRDefault="001B4279" w:rsidP="007E24A2">
      <w:pPr>
        <w:pStyle w:val="a9"/>
        <w:jc w:val="center"/>
        <w:rPr>
          <w:color w:val="000000" w:themeColor="text1"/>
          <w:sz w:val="24"/>
          <w:szCs w:val="24"/>
        </w:rPr>
      </w:pPr>
    </w:p>
    <w:p w:rsidR="007E24A2" w:rsidRPr="0040404C" w:rsidRDefault="007E24A2" w:rsidP="007E24A2">
      <w:pPr>
        <w:pStyle w:val="a9"/>
        <w:jc w:val="center"/>
        <w:rPr>
          <w:color w:val="000000" w:themeColor="text1"/>
          <w:sz w:val="24"/>
          <w:szCs w:val="24"/>
        </w:rPr>
      </w:pPr>
      <w:r w:rsidRPr="0040404C">
        <w:rPr>
          <w:color w:val="000000" w:themeColor="text1"/>
          <w:sz w:val="24"/>
          <w:szCs w:val="24"/>
        </w:rPr>
        <w:t>ОТДЕЛ ОБРАЗОВАНИЯ АДМИНИСТРАЦИИ КАШАРСКОГО РАЙОНА</w:t>
      </w:r>
    </w:p>
    <w:p w:rsidR="007E24A2" w:rsidRPr="0040404C" w:rsidRDefault="007E24A2" w:rsidP="007E24A2">
      <w:pPr>
        <w:pStyle w:val="a6"/>
        <w:widowControl w:val="0"/>
        <w:spacing w:before="26"/>
        <w:ind w:right="383"/>
        <w:jc w:val="center"/>
        <w:rPr>
          <w:color w:val="000000" w:themeColor="text1"/>
        </w:rPr>
      </w:pPr>
      <w:r w:rsidRPr="0040404C">
        <w:rPr>
          <w:rFonts w:eastAsia="Times New Roman"/>
          <w:color w:val="000000" w:themeColor="text1"/>
        </w:rPr>
        <w:t>МУНИЦИПАЛЬНОЕ БЮДЖЕТНОЕ ОБЩЕОБРАЗОВАТЕЛЬНОЕ УЧРЕЖДЕНИЕ</w:t>
      </w:r>
    </w:p>
    <w:p w:rsidR="007E24A2" w:rsidRPr="0040404C" w:rsidRDefault="007E24A2" w:rsidP="007E24A2">
      <w:pPr>
        <w:pStyle w:val="a6"/>
        <w:widowControl w:val="0"/>
        <w:spacing w:before="26"/>
        <w:ind w:right="383"/>
        <w:jc w:val="center"/>
        <w:rPr>
          <w:color w:val="000000" w:themeColor="text1"/>
        </w:rPr>
      </w:pPr>
      <w:r w:rsidRPr="0040404C">
        <w:rPr>
          <w:rFonts w:eastAsia="Times New Roman"/>
          <w:color w:val="000000" w:themeColor="text1"/>
        </w:rPr>
        <w:t>ВЕРХНЕМАКЕЕВСКАЯ СРЕДНЯЯ ОБЩЕОБРАЗОВАТЕЛЬНАЯ ШКОЛА</w:t>
      </w:r>
    </w:p>
    <w:p w:rsidR="007E24A2" w:rsidRPr="0040404C" w:rsidRDefault="007E24A2" w:rsidP="007E24A2">
      <w:pPr>
        <w:pStyle w:val="a9"/>
        <w:rPr>
          <w:color w:val="000000" w:themeColor="text1"/>
          <w:sz w:val="24"/>
          <w:szCs w:val="24"/>
        </w:rPr>
      </w:pPr>
    </w:p>
    <w:p w:rsidR="007E24A2" w:rsidRPr="0040404C" w:rsidRDefault="007E24A2" w:rsidP="007E24A2">
      <w:pPr>
        <w:pStyle w:val="a9"/>
        <w:jc w:val="center"/>
        <w:rPr>
          <w:color w:val="000000" w:themeColor="text1"/>
          <w:sz w:val="24"/>
          <w:szCs w:val="24"/>
        </w:rPr>
      </w:pPr>
      <w:r w:rsidRPr="0040404C">
        <w:rPr>
          <w:color w:val="000000" w:themeColor="text1"/>
          <w:sz w:val="24"/>
          <w:szCs w:val="24"/>
        </w:rPr>
        <w:t xml:space="preserve">                  </w:t>
      </w:r>
    </w:p>
    <w:p w:rsidR="007E24A2" w:rsidRPr="0040404C" w:rsidRDefault="007E24A2" w:rsidP="007E24A2">
      <w:pPr>
        <w:pStyle w:val="a6"/>
        <w:widowControl w:val="0"/>
        <w:rPr>
          <w:color w:val="000000" w:themeColor="text1"/>
        </w:rPr>
      </w:pPr>
    </w:p>
    <w:p w:rsidR="007E24A2" w:rsidRPr="0040404C" w:rsidRDefault="007E24A2" w:rsidP="007E24A2">
      <w:pPr>
        <w:pStyle w:val="a6"/>
        <w:widowControl w:val="0"/>
        <w:rPr>
          <w:color w:val="000000" w:themeColor="text1"/>
        </w:rPr>
      </w:pPr>
      <w:r w:rsidRPr="0040404C">
        <w:rPr>
          <w:color w:val="000000" w:themeColor="text1"/>
        </w:rPr>
        <w:t xml:space="preserve"> </w:t>
      </w:r>
    </w:p>
    <w:tbl>
      <w:tblPr>
        <w:tblW w:w="0" w:type="auto"/>
        <w:tblInd w:w="-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6940"/>
      </w:tblGrid>
      <w:tr w:rsidR="007E24A2" w:rsidRPr="0040404C" w:rsidTr="009B2262">
        <w:trPr>
          <w:trHeight w:val="1474"/>
        </w:trPr>
        <w:tc>
          <w:tcPr>
            <w:tcW w:w="4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A2" w:rsidRPr="0040404C" w:rsidRDefault="007E24A2">
            <w:pPr>
              <w:pStyle w:val="a6"/>
              <w:widowControl w:val="0"/>
              <w:ind w:left="200"/>
              <w:rPr>
                <w:color w:val="000000" w:themeColor="text1"/>
              </w:rPr>
            </w:pPr>
            <w:r w:rsidRPr="0040404C">
              <w:rPr>
                <w:rFonts w:eastAsia="Times New Roman"/>
                <w:b/>
                <w:color w:val="000000" w:themeColor="text1"/>
              </w:rPr>
              <w:t>ПРИНЯТО</w:t>
            </w:r>
            <w:r w:rsidRPr="0040404C">
              <w:rPr>
                <w:rFonts w:eastAsia="Times New Roman"/>
                <w:b/>
                <w:color w:val="000000" w:themeColor="text1"/>
                <w:spacing w:val="-7"/>
              </w:rPr>
              <w:t xml:space="preserve"> </w:t>
            </w:r>
            <w:r w:rsidRPr="0040404C">
              <w:rPr>
                <w:rFonts w:eastAsia="Times New Roman"/>
                <w:b/>
                <w:color w:val="000000" w:themeColor="text1"/>
              </w:rPr>
              <w:t>/</w:t>
            </w:r>
            <w:r w:rsidRPr="0040404C">
              <w:rPr>
                <w:rFonts w:eastAsia="Times New Roman"/>
                <w:b/>
                <w:color w:val="000000" w:themeColor="text1"/>
                <w:spacing w:val="-4"/>
              </w:rPr>
              <w:t xml:space="preserve"> </w:t>
            </w:r>
            <w:r w:rsidRPr="0040404C">
              <w:rPr>
                <w:rFonts w:eastAsia="Times New Roman"/>
                <w:b/>
                <w:color w:val="000000" w:themeColor="text1"/>
              </w:rPr>
              <w:t>СОГЛАСОВАНО</w:t>
            </w:r>
          </w:p>
          <w:p w:rsidR="007E24A2" w:rsidRPr="0040404C" w:rsidRDefault="007E24A2">
            <w:pPr>
              <w:pStyle w:val="a6"/>
              <w:widowControl w:val="0"/>
              <w:ind w:left="200" w:right="1176"/>
              <w:rPr>
                <w:color w:val="000000" w:themeColor="text1"/>
              </w:rPr>
            </w:pPr>
            <w:r w:rsidRPr="0040404C">
              <w:rPr>
                <w:rFonts w:eastAsia="Times New Roman"/>
                <w:color w:val="000000" w:themeColor="text1"/>
              </w:rPr>
              <w:t>на</w:t>
            </w:r>
            <w:r w:rsidRPr="0040404C">
              <w:rPr>
                <w:rFonts w:eastAsia="Times New Roman"/>
                <w:color w:val="000000" w:themeColor="text1"/>
                <w:spacing w:val="-4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</w:rPr>
              <w:t>заседании</w:t>
            </w:r>
            <w:r w:rsidRPr="0040404C">
              <w:rPr>
                <w:rFonts w:eastAsia="Times New Roman"/>
                <w:color w:val="000000" w:themeColor="text1"/>
                <w:spacing w:val="-4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</w:rPr>
              <w:t>педагогического</w:t>
            </w:r>
            <w:r w:rsidRPr="0040404C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</w:rPr>
              <w:t>/</w:t>
            </w:r>
            <w:r w:rsidRPr="0040404C">
              <w:rPr>
                <w:rFonts w:eastAsia="Times New Roman"/>
                <w:color w:val="000000" w:themeColor="text1"/>
                <w:spacing w:val="-67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</w:rPr>
              <w:t>методического совета</w:t>
            </w:r>
          </w:p>
          <w:p w:rsidR="007E24A2" w:rsidRPr="0040404C" w:rsidRDefault="007E24A2">
            <w:pPr>
              <w:pStyle w:val="a6"/>
              <w:widowControl w:val="0"/>
              <w:tabs>
                <w:tab w:val="left" w:pos="3320"/>
                <w:tab w:val="left" w:pos="4435"/>
              </w:tabs>
              <w:ind w:left="200"/>
              <w:rPr>
                <w:color w:val="000000" w:themeColor="text1"/>
              </w:rPr>
            </w:pPr>
            <w:r w:rsidRPr="009B2262">
              <w:rPr>
                <w:rFonts w:eastAsia="Times New Roman"/>
                <w:color w:val="000000" w:themeColor="text1"/>
              </w:rPr>
              <w:t>Протокол</w:t>
            </w:r>
            <w:r w:rsidRPr="009B2262">
              <w:rPr>
                <w:rFonts w:eastAsia="Times New Roman"/>
                <w:color w:val="000000" w:themeColor="text1"/>
                <w:spacing w:val="-3"/>
              </w:rPr>
              <w:t xml:space="preserve"> </w:t>
            </w:r>
            <w:r w:rsidRPr="009B2262">
              <w:rPr>
                <w:rFonts w:eastAsia="Times New Roman"/>
                <w:color w:val="000000" w:themeColor="text1"/>
              </w:rPr>
              <w:t>от</w:t>
            </w:r>
            <w:r w:rsidRPr="009B2262">
              <w:rPr>
                <w:rFonts w:eastAsia="Times New Roman"/>
                <w:color w:val="000000" w:themeColor="text1"/>
                <w:spacing w:val="-5"/>
              </w:rPr>
              <w:t xml:space="preserve"> </w:t>
            </w:r>
            <w:r w:rsidRPr="009B2262">
              <w:rPr>
                <w:rFonts w:eastAsia="Times New Roman"/>
                <w:color w:val="000000" w:themeColor="text1"/>
              </w:rPr>
              <w:t>«</w:t>
            </w:r>
            <w:r w:rsidR="009B2262">
              <w:rPr>
                <w:rFonts w:eastAsia="Times New Roman"/>
                <w:color w:val="000000" w:themeColor="text1"/>
                <w:u w:val="single"/>
              </w:rPr>
              <w:t xml:space="preserve">       </w:t>
            </w:r>
            <w:r w:rsidRPr="009B2262">
              <w:rPr>
                <w:rFonts w:eastAsia="Times New Roman"/>
                <w:color w:val="000000" w:themeColor="text1"/>
              </w:rPr>
              <w:t>»</w:t>
            </w:r>
            <w:r w:rsidRPr="009B2262">
              <w:rPr>
                <w:rFonts w:eastAsia="Times New Roman"/>
                <w:color w:val="000000" w:themeColor="text1"/>
                <w:u w:val="single"/>
              </w:rPr>
              <w:tab/>
            </w:r>
            <w:r w:rsidRPr="009B2262">
              <w:rPr>
                <w:rFonts w:eastAsia="Times New Roman"/>
                <w:color w:val="000000" w:themeColor="text1"/>
              </w:rPr>
              <w:t>202_</w:t>
            </w:r>
            <w:r w:rsidRPr="009B2262">
              <w:rPr>
                <w:rFonts w:eastAsia="Times New Roman"/>
                <w:color w:val="000000" w:themeColor="text1"/>
                <w:spacing w:val="3"/>
              </w:rPr>
              <w:t xml:space="preserve"> </w:t>
            </w:r>
            <w:r w:rsidRPr="009B2262">
              <w:rPr>
                <w:rFonts w:eastAsia="Times New Roman"/>
                <w:color w:val="000000" w:themeColor="text1"/>
              </w:rPr>
              <w:t>г.</w:t>
            </w:r>
          </w:p>
          <w:p w:rsidR="007E24A2" w:rsidRPr="0040404C" w:rsidRDefault="007E24A2">
            <w:pPr>
              <w:pStyle w:val="a6"/>
              <w:widowControl w:val="0"/>
              <w:tabs>
                <w:tab w:val="left" w:pos="2163"/>
              </w:tabs>
              <w:ind w:left="200"/>
              <w:rPr>
                <w:color w:val="000000" w:themeColor="text1"/>
              </w:rPr>
            </w:pPr>
            <w:r w:rsidRPr="0040404C">
              <w:rPr>
                <w:rFonts w:eastAsia="Times New Roman"/>
                <w:color w:val="000000" w:themeColor="text1"/>
                <w:lang w:val="en-US"/>
              </w:rPr>
              <w:t xml:space="preserve">№ </w:t>
            </w:r>
            <w:r w:rsidRPr="0040404C">
              <w:rPr>
                <w:rFonts w:eastAsia="Times New Roman"/>
                <w:color w:val="000000" w:themeColor="text1"/>
                <w:u w:val="single"/>
                <w:lang w:val="en-US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  <w:u w:val="single"/>
                <w:lang w:val="en-US"/>
              </w:rPr>
              <w:tab/>
            </w:r>
          </w:p>
        </w:tc>
        <w:tc>
          <w:tcPr>
            <w:tcW w:w="6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A2" w:rsidRPr="0040404C" w:rsidRDefault="007E24A2">
            <w:pPr>
              <w:pStyle w:val="a6"/>
              <w:widowControl w:val="0"/>
              <w:ind w:left="874"/>
              <w:rPr>
                <w:color w:val="000000" w:themeColor="text1"/>
              </w:rPr>
            </w:pPr>
            <w:r w:rsidRPr="0040404C">
              <w:rPr>
                <w:rFonts w:eastAsia="Times New Roman"/>
                <w:b/>
                <w:color w:val="000000" w:themeColor="text1"/>
              </w:rPr>
              <w:t>УТВЕРЖДАЮ</w:t>
            </w:r>
          </w:p>
          <w:p w:rsidR="007E24A2" w:rsidRPr="0040404C" w:rsidRDefault="009B2262">
            <w:pPr>
              <w:pStyle w:val="a6"/>
              <w:widowControl w:val="0"/>
              <w:ind w:left="865" w:right="501" w:firstLine="9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Директор МБОУ </w:t>
            </w:r>
            <w:proofErr w:type="spellStart"/>
            <w:r w:rsidR="007E24A2" w:rsidRPr="0040404C">
              <w:rPr>
                <w:rFonts w:eastAsia="Times New Roman"/>
                <w:color w:val="000000" w:themeColor="text1"/>
              </w:rPr>
              <w:t>Верхнемакеевская</w:t>
            </w:r>
            <w:proofErr w:type="spellEnd"/>
            <w:r w:rsidR="007E24A2" w:rsidRPr="0040404C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СОШ</w:t>
            </w:r>
          </w:p>
          <w:p w:rsidR="007E24A2" w:rsidRPr="0040404C" w:rsidRDefault="007E24A2">
            <w:pPr>
              <w:pStyle w:val="a6"/>
              <w:widowControl w:val="0"/>
              <w:ind w:left="865" w:right="501" w:firstLine="9"/>
              <w:rPr>
                <w:color w:val="000000" w:themeColor="text1"/>
              </w:rPr>
            </w:pPr>
            <w:r w:rsidRPr="0040404C">
              <w:rPr>
                <w:rFonts w:eastAsia="Times New Roman"/>
                <w:color w:val="000000" w:themeColor="text1"/>
              </w:rPr>
              <w:t>Кузнецов Н. С.</w:t>
            </w:r>
          </w:p>
          <w:p w:rsidR="007E24A2" w:rsidRPr="0040404C" w:rsidRDefault="007E24A2">
            <w:pPr>
              <w:pStyle w:val="a6"/>
              <w:widowControl w:val="0"/>
              <w:tabs>
                <w:tab w:val="left" w:pos="7066"/>
                <w:tab w:val="left" w:pos="8180"/>
              </w:tabs>
              <w:ind w:left="874"/>
              <w:rPr>
                <w:color w:val="000000" w:themeColor="text1"/>
              </w:rPr>
            </w:pPr>
            <w:r w:rsidRPr="0040404C">
              <w:rPr>
                <w:rFonts w:eastAsia="Times New Roman"/>
                <w:color w:val="000000" w:themeColor="text1"/>
              </w:rPr>
              <w:t>Приказ</w:t>
            </w:r>
            <w:r w:rsidRPr="0040404C">
              <w:rPr>
                <w:rFonts w:eastAsia="Times New Roman"/>
                <w:color w:val="000000" w:themeColor="text1"/>
                <w:spacing w:val="-7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</w:rPr>
              <w:t>от</w:t>
            </w:r>
            <w:r w:rsidRPr="0040404C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</w:rPr>
              <w:t>«</w:t>
            </w:r>
            <w:r w:rsidR="009B2262">
              <w:rPr>
                <w:rFonts w:eastAsia="Times New Roman"/>
                <w:color w:val="000000" w:themeColor="text1"/>
              </w:rPr>
              <w:t xml:space="preserve">     »</w:t>
            </w:r>
            <w:r w:rsidR="009B2262">
              <w:rPr>
                <w:rFonts w:eastAsia="Times New Roman"/>
                <w:color w:val="000000" w:themeColor="text1"/>
                <w:u w:val="single"/>
              </w:rPr>
              <w:t xml:space="preserve"> ________________202_ г        </w:t>
            </w:r>
          </w:p>
          <w:p w:rsidR="007E24A2" w:rsidRPr="0040404C" w:rsidRDefault="007E24A2">
            <w:pPr>
              <w:pStyle w:val="a6"/>
              <w:widowControl w:val="0"/>
              <w:tabs>
                <w:tab w:val="left" w:pos="6138"/>
              </w:tabs>
              <w:ind w:left="874"/>
              <w:rPr>
                <w:color w:val="000000" w:themeColor="text1"/>
              </w:rPr>
            </w:pPr>
            <w:r w:rsidRPr="0040404C">
              <w:rPr>
                <w:rFonts w:eastAsia="Times New Roman"/>
                <w:color w:val="000000" w:themeColor="text1"/>
              </w:rPr>
              <w:t>№</w:t>
            </w:r>
            <w:r w:rsidRPr="0040404C">
              <w:rPr>
                <w:rFonts w:eastAsia="Times New Roman"/>
                <w:color w:val="000000" w:themeColor="text1"/>
                <w:u w:val="single"/>
              </w:rPr>
              <w:t xml:space="preserve"> </w:t>
            </w:r>
            <w:r w:rsidRPr="0040404C">
              <w:rPr>
                <w:rFonts w:eastAsia="Times New Roman"/>
                <w:color w:val="000000" w:themeColor="text1"/>
                <w:u w:val="single"/>
              </w:rPr>
              <w:tab/>
            </w:r>
          </w:p>
        </w:tc>
      </w:tr>
    </w:tbl>
    <w:p w:rsidR="007E24A2" w:rsidRPr="0040404C" w:rsidRDefault="007E24A2" w:rsidP="007E24A2">
      <w:pPr>
        <w:pStyle w:val="a6"/>
        <w:widowControl w:val="0"/>
        <w:rPr>
          <w:color w:val="000000" w:themeColor="text1"/>
        </w:rPr>
      </w:pPr>
    </w:p>
    <w:p w:rsidR="007E24A2" w:rsidRPr="0040404C" w:rsidRDefault="007E24A2" w:rsidP="007E24A2">
      <w:pPr>
        <w:pStyle w:val="a6"/>
        <w:widowControl w:val="0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widowControl w:val="0"/>
        <w:tabs>
          <w:tab w:val="left" w:pos="6531"/>
        </w:tabs>
        <w:spacing w:before="89"/>
        <w:ind w:right="1861"/>
        <w:jc w:val="center"/>
        <w:rPr>
          <w:color w:val="000000" w:themeColor="text1"/>
        </w:rPr>
      </w:pPr>
      <w:r w:rsidRPr="0040404C">
        <w:rPr>
          <w:rFonts w:eastAsia="Times New Roman"/>
          <w:color w:val="000000" w:themeColor="text1"/>
        </w:rPr>
        <w:t xml:space="preserve">  ДОПОЛНИТЕЛЬНАЯ ОБЩЕОБРАЗОВАТЕЛЬНАЯ</w:t>
      </w:r>
      <w:r w:rsidRPr="0040404C">
        <w:rPr>
          <w:rFonts w:eastAsia="Times New Roman"/>
          <w:color w:val="000000" w:themeColor="text1"/>
          <w:spacing w:val="-67"/>
        </w:rPr>
        <w:t xml:space="preserve">           </w:t>
      </w:r>
      <w:r w:rsidRPr="0040404C">
        <w:rPr>
          <w:rFonts w:eastAsia="Times New Roman"/>
          <w:color w:val="000000" w:themeColor="text1"/>
        </w:rPr>
        <w:t>ОБЩЕРАЗВИВАЮЩАЯ</w:t>
      </w:r>
      <w:r w:rsidRPr="0040404C">
        <w:rPr>
          <w:rFonts w:eastAsia="Times New Roman"/>
          <w:color w:val="000000" w:themeColor="text1"/>
          <w:spacing w:val="-5"/>
        </w:rPr>
        <w:t xml:space="preserve"> </w:t>
      </w:r>
      <w:r w:rsidRPr="0040404C">
        <w:rPr>
          <w:rFonts w:eastAsia="Times New Roman"/>
          <w:color w:val="000000" w:themeColor="text1"/>
        </w:rPr>
        <w:t>ПРОГРАММА</w:t>
      </w:r>
    </w:p>
    <w:p w:rsidR="007E24A2" w:rsidRPr="0040404C" w:rsidRDefault="007E24A2" w:rsidP="007E24A2">
      <w:pPr>
        <w:pStyle w:val="a6"/>
        <w:widowControl w:val="0"/>
        <w:tabs>
          <w:tab w:val="left" w:pos="6531"/>
        </w:tabs>
        <w:spacing w:before="89"/>
        <w:ind w:right="1861"/>
        <w:jc w:val="center"/>
        <w:rPr>
          <w:color w:val="000000" w:themeColor="text1"/>
        </w:rPr>
      </w:pPr>
      <w:r w:rsidRPr="0040404C">
        <w:rPr>
          <w:color w:val="000000" w:themeColor="text1"/>
        </w:rPr>
        <w:t xml:space="preserve">   спортивно-оздоровительной   направленности</w:t>
      </w:r>
    </w:p>
    <w:p w:rsidR="007E24A2" w:rsidRPr="0040404C" w:rsidRDefault="007E24A2" w:rsidP="007E24A2">
      <w:pPr>
        <w:pStyle w:val="a6"/>
        <w:widowControl w:val="0"/>
        <w:tabs>
          <w:tab w:val="left" w:pos="6531"/>
        </w:tabs>
        <w:spacing w:before="89"/>
        <w:ind w:right="1861"/>
        <w:jc w:val="center"/>
        <w:rPr>
          <w:color w:val="000000" w:themeColor="text1"/>
        </w:rPr>
      </w:pPr>
      <w:r w:rsidRPr="0040404C">
        <w:rPr>
          <w:b/>
          <w:color w:val="000000" w:themeColor="text1"/>
        </w:rPr>
        <w:t xml:space="preserve">   «</w:t>
      </w:r>
      <w:r w:rsidRPr="0040404C">
        <w:rPr>
          <w:b/>
          <w:bCs/>
          <w:color w:val="000000" w:themeColor="text1"/>
        </w:rPr>
        <w:t>Футбол</w:t>
      </w:r>
      <w:r w:rsidRPr="0040404C">
        <w:rPr>
          <w:b/>
          <w:color w:val="000000" w:themeColor="text1"/>
        </w:rPr>
        <w:t>»</w:t>
      </w:r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shd w:val="clear" w:color="auto" w:fill="FFFFFF"/>
        <w:spacing w:line="360" w:lineRule="auto"/>
        <w:rPr>
          <w:color w:val="000000" w:themeColor="text1"/>
        </w:rPr>
      </w:pP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rFonts w:eastAsia="Calibri"/>
          <w:b/>
          <w:color w:val="000000" w:themeColor="text1"/>
        </w:rPr>
        <w:t xml:space="preserve">                                                    Уровень программы: </w:t>
      </w:r>
      <w:r w:rsidRPr="0040404C">
        <w:rPr>
          <w:rFonts w:eastAsia="Calibri"/>
          <w:color w:val="000000" w:themeColor="text1"/>
          <w:u w:val="single"/>
        </w:rPr>
        <w:t>ознакомительный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rFonts w:eastAsia="Calibri"/>
          <w:b/>
          <w:color w:val="000000" w:themeColor="text1"/>
        </w:rPr>
        <w:t xml:space="preserve">                                                    Вид программы: </w:t>
      </w:r>
      <w:r w:rsidRPr="0040404C">
        <w:rPr>
          <w:rFonts w:eastAsia="Calibri"/>
          <w:color w:val="000000" w:themeColor="text1"/>
          <w:u w:val="single"/>
        </w:rPr>
        <w:t>модифицированный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rFonts w:eastAsia="Calibri"/>
          <w:b/>
          <w:color w:val="000000" w:themeColor="text1"/>
        </w:rPr>
        <w:t xml:space="preserve">                                                    Уровень программы:  </w:t>
      </w:r>
      <w:proofErr w:type="spellStart"/>
      <w:r w:rsidRPr="0040404C">
        <w:rPr>
          <w:rFonts w:eastAsia="Calibri"/>
          <w:color w:val="000000" w:themeColor="text1"/>
          <w:u w:val="single"/>
        </w:rPr>
        <w:t>разноуровневая</w:t>
      </w:r>
      <w:proofErr w:type="spellEnd"/>
      <w:r w:rsidRPr="0040404C">
        <w:rPr>
          <w:rFonts w:eastAsia="Calibri"/>
          <w:b/>
          <w:bCs/>
          <w:color w:val="000000" w:themeColor="text1"/>
          <w:u w:val="single"/>
        </w:rPr>
        <w:t xml:space="preserve"> </w:t>
      </w:r>
      <w:r w:rsidRPr="0040404C">
        <w:rPr>
          <w:rFonts w:eastAsia="Calibri"/>
          <w:b/>
          <w:bCs/>
          <w:color w:val="000000" w:themeColor="text1"/>
        </w:rPr>
        <w:t xml:space="preserve"> 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rFonts w:eastAsia="Calibri"/>
          <w:b/>
          <w:color w:val="000000" w:themeColor="text1"/>
        </w:rPr>
        <w:t xml:space="preserve">                                                    Возраст детей:     </w:t>
      </w:r>
      <w:r w:rsidR="009F018E" w:rsidRPr="0040404C">
        <w:rPr>
          <w:rFonts w:eastAsia="Calibri"/>
          <w:color w:val="000000" w:themeColor="text1"/>
          <w:u w:val="single"/>
        </w:rPr>
        <w:t>от  10 до 17</w:t>
      </w:r>
      <w:r w:rsidRPr="0040404C">
        <w:rPr>
          <w:rFonts w:eastAsia="Calibri"/>
          <w:color w:val="000000" w:themeColor="text1"/>
          <w:u w:val="single"/>
        </w:rPr>
        <w:t xml:space="preserve"> лет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rFonts w:eastAsia="Calibri"/>
          <w:b/>
          <w:color w:val="000000" w:themeColor="text1"/>
        </w:rPr>
        <w:t xml:space="preserve">                                                    Срок реализации программы:   </w:t>
      </w:r>
      <w:r w:rsidRPr="0040404C">
        <w:rPr>
          <w:rFonts w:eastAsia="Calibri"/>
          <w:color w:val="000000" w:themeColor="text1"/>
          <w:u w:val="single"/>
        </w:rPr>
        <w:t xml:space="preserve">1 год – 34 час     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rFonts w:eastAsia="Times New Roman"/>
          <w:b/>
          <w:bCs/>
          <w:color w:val="000000" w:themeColor="text1"/>
        </w:rPr>
        <w:t xml:space="preserve">                                                             Разработчик:</w:t>
      </w:r>
      <w:r w:rsidRPr="0040404C">
        <w:rPr>
          <w:rFonts w:eastAsia="Times New Roman"/>
          <w:b/>
          <w:bCs/>
          <w:color w:val="000000" w:themeColor="text1"/>
          <w:spacing w:val="-2"/>
        </w:rPr>
        <w:t xml:space="preserve"> </w:t>
      </w:r>
      <w:r w:rsidRPr="0040404C">
        <w:rPr>
          <w:rFonts w:eastAsia="Times New Roman"/>
          <w:bCs/>
          <w:color w:val="000000" w:themeColor="text1"/>
        </w:rPr>
        <w:t>учитель физической культуры</w:t>
      </w:r>
    </w:p>
    <w:p w:rsidR="007E24A2" w:rsidRPr="0040404C" w:rsidRDefault="007E24A2" w:rsidP="007E24A2">
      <w:pPr>
        <w:pStyle w:val="a6"/>
        <w:widowControl w:val="0"/>
        <w:shd w:val="clear" w:color="auto" w:fill="FFFFFF"/>
        <w:tabs>
          <w:tab w:val="left" w:pos="-30564"/>
        </w:tabs>
        <w:spacing w:line="320" w:lineRule="exact"/>
        <w:ind w:left="4961"/>
        <w:rPr>
          <w:color w:val="000000" w:themeColor="text1"/>
        </w:rPr>
      </w:pPr>
      <w:r w:rsidRPr="0040404C">
        <w:rPr>
          <w:rFonts w:eastAsia="Times New Roman"/>
          <w:bCs/>
          <w:color w:val="000000" w:themeColor="text1"/>
        </w:rPr>
        <w:t xml:space="preserve"> Сущенко Константин Иванович</w:t>
      </w:r>
    </w:p>
    <w:p w:rsidR="007E24A2" w:rsidRPr="0040404C" w:rsidRDefault="007E24A2" w:rsidP="007E24A2">
      <w:pPr>
        <w:pStyle w:val="a6"/>
        <w:shd w:val="clear" w:color="auto" w:fill="FFFFFF"/>
        <w:spacing w:line="360" w:lineRule="auto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  <w:proofErr w:type="spellStart"/>
      <w:r w:rsidRPr="0040404C">
        <w:rPr>
          <w:color w:val="000000" w:themeColor="text1"/>
        </w:rPr>
        <w:t>Сл.Верхнемакеевка</w:t>
      </w:r>
      <w:proofErr w:type="spellEnd"/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  <w:r w:rsidRPr="0040404C">
        <w:rPr>
          <w:color w:val="000000" w:themeColor="text1"/>
        </w:rPr>
        <w:t>2023</w:t>
      </w:r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numPr>
          <w:ilvl w:val="0"/>
          <w:numId w:val="1"/>
        </w:numPr>
        <w:spacing w:line="360" w:lineRule="auto"/>
        <w:jc w:val="center"/>
        <w:rPr>
          <w:color w:val="000000" w:themeColor="text1"/>
        </w:rPr>
      </w:pPr>
      <w:r w:rsidRPr="0040404C">
        <w:rPr>
          <w:b/>
          <w:color w:val="000000" w:themeColor="text1"/>
        </w:rPr>
        <w:t>ПОЯСНИТЕЛЬНАЯ ЗАПИСКА</w:t>
      </w:r>
    </w:p>
    <w:p w:rsidR="007E24A2" w:rsidRPr="0040404C" w:rsidRDefault="007E24A2" w:rsidP="007E24A2">
      <w:pPr>
        <w:pStyle w:val="a6"/>
        <w:ind w:firstLine="426"/>
        <w:jc w:val="both"/>
        <w:rPr>
          <w:color w:val="000000" w:themeColor="text1"/>
        </w:rPr>
      </w:pPr>
      <w:r w:rsidRPr="0040404C">
        <w:rPr>
          <w:color w:val="000000" w:themeColor="text1"/>
        </w:rPr>
        <w:lastRenderedPageBreak/>
        <w:t xml:space="preserve">Дополнительная общеобразовательная общеразвивающая программа </w:t>
      </w:r>
      <w:r w:rsidRPr="0040404C">
        <w:rPr>
          <w:b/>
          <w:color w:val="000000" w:themeColor="text1"/>
        </w:rPr>
        <w:t>«</w:t>
      </w:r>
      <w:r w:rsidRPr="0040404C">
        <w:rPr>
          <w:b/>
          <w:bCs/>
          <w:color w:val="000000" w:themeColor="text1"/>
        </w:rPr>
        <w:t>Волейбол</w:t>
      </w:r>
      <w:r w:rsidRPr="0040404C">
        <w:rPr>
          <w:b/>
          <w:color w:val="000000" w:themeColor="text1"/>
        </w:rPr>
        <w:t xml:space="preserve">» </w:t>
      </w:r>
      <w:r w:rsidRPr="0040404C">
        <w:rPr>
          <w:color w:val="000000" w:themeColor="text1"/>
        </w:rPr>
        <w:t>имеет спортивно-оздоровительную  направленность.</w:t>
      </w:r>
    </w:p>
    <w:p w:rsidR="007E24A2" w:rsidRPr="0040404C" w:rsidRDefault="007E24A2" w:rsidP="007E24A2">
      <w:pPr>
        <w:pStyle w:val="a6"/>
        <w:ind w:firstLine="426"/>
        <w:jc w:val="both"/>
        <w:rPr>
          <w:color w:val="000000" w:themeColor="text1"/>
        </w:rPr>
      </w:pPr>
      <w:r w:rsidRPr="0040404C">
        <w:rPr>
          <w:color w:val="000000" w:themeColor="text1"/>
        </w:rPr>
        <w:t xml:space="preserve">  Разработана на основе требований: </w:t>
      </w:r>
    </w:p>
    <w:p w:rsidR="007E24A2" w:rsidRPr="0040404C" w:rsidRDefault="007E24A2" w:rsidP="007E24A2">
      <w:pPr>
        <w:pStyle w:val="af6"/>
        <w:numPr>
          <w:ilvl w:val="0"/>
          <w:numId w:val="2"/>
        </w:numPr>
        <w:jc w:val="both"/>
        <w:rPr>
          <w:color w:val="000000" w:themeColor="text1"/>
        </w:rPr>
      </w:pPr>
      <w:r w:rsidRPr="0040404C">
        <w:rPr>
          <w:bCs/>
          <w:color w:val="000000" w:themeColor="text1"/>
        </w:rPr>
        <w:t>Федеральный закон РФ от 29 декабря 2012 г. № 273-ФЗ «Об образовании в Российской Федерации».</w:t>
      </w:r>
      <w:r w:rsidRPr="0040404C">
        <w:rPr>
          <w:color w:val="000000" w:themeColor="text1"/>
        </w:rPr>
        <w:t xml:space="preserve"> </w:t>
      </w:r>
    </w:p>
    <w:p w:rsidR="007E24A2" w:rsidRPr="0040404C" w:rsidRDefault="007E24A2" w:rsidP="007E24A2">
      <w:pPr>
        <w:pStyle w:val="af6"/>
        <w:numPr>
          <w:ilvl w:val="0"/>
          <w:numId w:val="2"/>
        </w:numPr>
        <w:jc w:val="both"/>
        <w:rPr>
          <w:color w:val="000000" w:themeColor="text1"/>
        </w:rPr>
      </w:pPr>
      <w:r w:rsidRPr="0040404C">
        <w:rPr>
          <w:color w:val="000000" w:themeColor="text1"/>
        </w:rPr>
        <w:t>Федеральный государственный образовательный стандарт  начального общего образования.</w:t>
      </w:r>
    </w:p>
    <w:p w:rsidR="007E24A2" w:rsidRPr="0040404C" w:rsidRDefault="007E24A2" w:rsidP="007E24A2">
      <w:pPr>
        <w:pStyle w:val="af6"/>
        <w:numPr>
          <w:ilvl w:val="0"/>
          <w:numId w:val="2"/>
        </w:numPr>
        <w:jc w:val="both"/>
        <w:rPr>
          <w:color w:val="000000" w:themeColor="text1"/>
        </w:rPr>
      </w:pPr>
      <w:r w:rsidRPr="0040404C">
        <w:rPr>
          <w:bCs/>
          <w:color w:val="000000" w:themeColor="text1"/>
        </w:rPr>
        <w:t xml:space="preserve"> Концепция развития дополнительного образования детей, утвержденная распоряжением Правительства РФ от 4 сентября 2014 г. № 1726-р.</w:t>
      </w:r>
    </w:p>
    <w:p w:rsidR="007E24A2" w:rsidRPr="0040404C" w:rsidRDefault="007E24A2" w:rsidP="007E24A2">
      <w:pPr>
        <w:pStyle w:val="af6"/>
        <w:numPr>
          <w:ilvl w:val="0"/>
          <w:numId w:val="2"/>
        </w:numPr>
        <w:jc w:val="both"/>
        <w:rPr>
          <w:color w:val="000000" w:themeColor="text1"/>
        </w:rPr>
      </w:pPr>
      <w:r w:rsidRPr="0040404C">
        <w:rPr>
          <w:bCs/>
          <w:color w:val="000000" w:themeColor="text1"/>
        </w:rPr>
        <w:t>Приказ от 9 ноября 2018 г. № 196 Министерства Просвещения РФ «Об утверждении порядка организации и осуществления образовательной деятельности  по дополнительным общеобразовательным программам».</w:t>
      </w:r>
    </w:p>
    <w:p w:rsidR="007E24A2" w:rsidRPr="0040404C" w:rsidRDefault="007E24A2" w:rsidP="007E24A2">
      <w:pPr>
        <w:pStyle w:val="af6"/>
        <w:numPr>
          <w:ilvl w:val="0"/>
          <w:numId w:val="2"/>
        </w:numPr>
        <w:jc w:val="both"/>
        <w:rPr>
          <w:color w:val="000000" w:themeColor="text1"/>
        </w:rPr>
      </w:pPr>
      <w:r w:rsidRPr="0040404C">
        <w:rPr>
          <w:bCs/>
          <w:color w:val="000000" w:themeColor="text1"/>
        </w:rPr>
        <w:t>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организации режима работы образовательных организаций дополнительного образования детей».</w:t>
      </w:r>
    </w:p>
    <w:p w:rsidR="007E24A2" w:rsidRPr="0040404C" w:rsidRDefault="007E24A2" w:rsidP="007E24A2">
      <w:pPr>
        <w:pStyle w:val="af6"/>
        <w:jc w:val="both"/>
        <w:rPr>
          <w:color w:val="000000" w:themeColor="text1"/>
        </w:rPr>
      </w:pPr>
    </w:p>
    <w:p w:rsidR="007E24A2" w:rsidRPr="009B2262" w:rsidRDefault="007E24A2" w:rsidP="009B226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40404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0404C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дети общаются между собой, получают положительные эмоции, совершенствуют двигательные навыки и действия. Получают заряд бодрости и здоровья, отвлекаются от негативных поступков во внеурочное и вечернее время.</w:t>
      </w:r>
    </w:p>
    <w:p w:rsidR="007E24A2" w:rsidRPr="0040404C" w:rsidRDefault="007E24A2" w:rsidP="007E24A2">
      <w:pPr>
        <w:shd w:val="clear" w:color="auto" w:fill="FFFFFF"/>
        <w:spacing w:after="0" w:line="240" w:lineRule="auto"/>
        <w:ind w:firstLine="54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4A2" w:rsidRPr="0040404C" w:rsidRDefault="007E24A2" w:rsidP="007E24A2">
      <w:pPr>
        <w:pStyle w:val="a5"/>
        <w:ind w:right="842" w:firstLine="720"/>
        <w:jc w:val="both"/>
        <w:rPr>
          <w:rFonts w:eastAsia="Times New Roman"/>
          <w:color w:val="000000" w:themeColor="text1"/>
        </w:rPr>
      </w:pPr>
      <w:r w:rsidRPr="0040404C">
        <w:rPr>
          <w:b/>
          <w:bCs/>
          <w:i/>
          <w:iCs/>
          <w:color w:val="000000" w:themeColor="text1"/>
        </w:rPr>
        <w:t xml:space="preserve">     </w:t>
      </w:r>
      <w:r w:rsidRPr="0040404C">
        <w:rPr>
          <w:b/>
          <w:bCs/>
          <w:iCs/>
          <w:color w:val="000000" w:themeColor="text1"/>
        </w:rPr>
        <w:t>НОВИЗНА ПРОГРАММЫ</w:t>
      </w:r>
      <w:r w:rsidRPr="0040404C">
        <w:rPr>
          <w:rFonts w:eastAsia="Times New Roman"/>
          <w:color w:val="000000" w:themeColor="text1"/>
        </w:rPr>
        <w:t xml:space="preserve"> </w:t>
      </w:r>
    </w:p>
    <w:p w:rsidR="007E24A2" w:rsidRPr="0040404C" w:rsidRDefault="007E24A2" w:rsidP="007E24A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04C">
        <w:rPr>
          <w:rFonts w:ascii="Times New Roman" w:hAnsi="Times New Roman" w:cs="Times New Roman"/>
          <w:b/>
          <w:color w:val="000000"/>
          <w:sz w:val="24"/>
          <w:szCs w:val="24"/>
        </w:rPr>
        <w:t>Новизна</w:t>
      </w:r>
      <w:r w:rsidRPr="0040404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="009B2262">
        <w:rPr>
          <w:rFonts w:ascii="Times New Roman" w:hAnsi="Times New Roman" w:cs="Times New Roman"/>
          <w:color w:val="000000"/>
          <w:sz w:val="24"/>
          <w:szCs w:val="24"/>
        </w:rPr>
        <w:t xml:space="preserve"> «Футбол»</w:t>
      </w:r>
      <w:r w:rsidRPr="0040404C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том, что программа для спортивных школ адаптирована для общеобразовательной школы. </w:t>
      </w:r>
    </w:p>
    <w:p w:rsidR="007E24A2" w:rsidRPr="0040404C" w:rsidRDefault="007E24A2" w:rsidP="007E2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24A2" w:rsidRPr="0040404C" w:rsidRDefault="007E24A2" w:rsidP="007E24A2">
      <w:pPr>
        <w:pStyle w:val="a6"/>
        <w:jc w:val="both"/>
        <w:rPr>
          <w:rFonts w:eastAsia="Times New Roman"/>
          <w:color w:val="000000" w:themeColor="text1"/>
        </w:rPr>
      </w:pPr>
      <w:r w:rsidRPr="0040404C">
        <w:rPr>
          <w:rFonts w:eastAsia="Times New Roman"/>
          <w:b/>
          <w:bCs/>
          <w:color w:val="000000" w:themeColor="text1"/>
        </w:rPr>
        <w:t>Цель работы по спортивно-оздоровительному воспитанию:</w:t>
      </w:r>
    </w:p>
    <w:p w:rsidR="007E24A2" w:rsidRPr="0040404C" w:rsidRDefault="007E24A2" w:rsidP="007E24A2">
      <w:pPr>
        <w:shd w:val="clear" w:color="auto" w:fill="FFFFFF"/>
        <w:spacing w:before="5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 xml:space="preserve">Создание условий для воспитания физически здоровой гармонично развитой личности подростков, через систематические </w:t>
      </w:r>
      <w:r w:rsidR="009B226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40404C">
        <w:rPr>
          <w:rFonts w:ascii="Times New Roman" w:hAnsi="Times New Roman" w:cs="Times New Roman"/>
          <w:sz w:val="24"/>
          <w:szCs w:val="24"/>
        </w:rPr>
        <w:t>футболом, участие в спортивных соревнованиях различного уровня.</w:t>
      </w:r>
    </w:p>
    <w:p w:rsidR="007E24A2" w:rsidRPr="0040404C" w:rsidRDefault="007E24A2" w:rsidP="007E2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4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Задачи работы по</w:t>
      </w:r>
      <w:r w:rsidRPr="0040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спортивно-оздоровительному   </w:t>
      </w:r>
      <w:r w:rsidRPr="00404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воспитанию:</w:t>
      </w:r>
    </w:p>
    <w:p w:rsidR="007E24A2" w:rsidRPr="0040404C" w:rsidRDefault="007E24A2" w:rsidP="007E24A2">
      <w:pPr>
        <w:shd w:val="clear" w:color="auto" w:fill="FFFFFF"/>
        <w:spacing w:before="5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 xml:space="preserve">1.Обучить технике и тактике игры в футбол. </w:t>
      </w:r>
    </w:p>
    <w:p w:rsidR="007E24A2" w:rsidRPr="0040404C" w:rsidRDefault="007E24A2" w:rsidP="007E24A2">
      <w:pPr>
        <w:shd w:val="clear" w:color="auto" w:fill="FFFFFF"/>
        <w:spacing w:before="5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 xml:space="preserve">2.Развивать морально -волевые качества. </w:t>
      </w:r>
    </w:p>
    <w:p w:rsidR="007E24A2" w:rsidRPr="0040404C" w:rsidRDefault="007E24A2" w:rsidP="007E24A2">
      <w:pPr>
        <w:shd w:val="clear" w:color="auto" w:fill="FFFFFF"/>
        <w:spacing w:before="5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3. Развивать и усовершенствовать физические качества: силу, выносливость, скоростные качества.</w:t>
      </w:r>
    </w:p>
    <w:p w:rsidR="007E24A2" w:rsidRPr="0040404C" w:rsidRDefault="007E24A2" w:rsidP="007E24A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 xml:space="preserve">4.Дать полные теоретические сведения о развитии футбола и спорта в нашей стране и за рубежом. </w:t>
      </w:r>
    </w:p>
    <w:p w:rsidR="007E24A2" w:rsidRPr="0040404C" w:rsidRDefault="007E24A2" w:rsidP="007E24A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 xml:space="preserve">5. Организовать культурный досуг учащихся. </w:t>
      </w:r>
    </w:p>
    <w:p w:rsidR="007E24A2" w:rsidRPr="0040404C" w:rsidRDefault="007E24A2" w:rsidP="007E24A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6. Подготовка инструкторов и судей по футболу.</w:t>
      </w:r>
    </w:p>
    <w:p w:rsidR="007E24A2" w:rsidRPr="0040404C" w:rsidRDefault="007E24A2" w:rsidP="007E24A2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Задачами обучающихся также являются: физическая подготовка, совершенствование спортивно-физических показателей, участие в соревнованиях. Программа предусматривает систематический контроль успеваемости и дисциплины учащихся в школе, связь с классным руководителем.</w:t>
      </w:r>
      <w:r w:rsidRPr="004040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</w:p>
    <w:p w:rsidR="007E24A2" w:rsidRPr="009B2262" w:rsidRDefault="007E24A2" w:rsidP="009B2262">
      <w:pPr>
        <w:pStyle w:val="a6"/>
        <w:ind w:right="-1"/>
        <w:contextualSpacing/>
        <w:jc w:val="both"/>
        <w:rPr>
          <w:b/>
          <w:color w:val="000000" w:themeColor="text1"/>
        </w:rPr>
      </w:pPr>
      <w:r w:rsidRPr="0040404C">
        <w:rPr>
          <w:b/>
          <w:color w:val="000000" w:themeColor="text1"/>
        </w:rPr>
        <w:t xml:space="preserve">                                                 НАПРАВЛЕННОСТЬ ПРОГРАММЫ.</w:t>
      </w:r>
    </w:p>
    <w:p w:rsidR="007E24A2" w:rsidRPr="0040404C" w:rsidRDefault="007E24A2" w:rsidP="007E24A2">
      <w:pPr>
        <w:shd w:val="clear" w:color="auto" w:fill="FFFFFF"/>
        <w:spacing w:before="298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Направленность </w:t>
      </w:r>
      <w:r w:rsidRPr="0040404C">
        <w:rPr>
          <w:rFonts w:ascii="Times New Roman" w:hAnsi="Times New Roman" w:cs="Times New Roman"/>
          <w:sz w:val="24"/>
          <w:szCs w:val="24"/>
        </w:rPr>
        <w:t>программы по футболу по содержанию является физкультурно-спортивной, по функциональному предназначению-досуговой, по форме организации - кружковой, по времени реализации -годичной.</w:t>
      </w:r>
    </w:p>
    <w:p w:rsidR="007E24A2" w:rsidRPr="0040404C" w:rsidRDefault="007E24A2" w:rsidP="007E24A2">
      <w:pPr>
        <w:shd w:val="clear" w:color="auto" w:fill="FFFFFF"/>
        <w:spacing w:before="5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«Комплексной программы физического воспитания», авторы: </w:t>
      </w:r>
      <w:proofErr w:type="spellStart"/>
      <w:r w:rsidRPr="0040404C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404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04C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40404C">
        <w:rPr>
          <w:rFonts w:ascii="Times New Roman" w:hAnsi="Times New Roman" w:cs="Times New Roman"/>
          <w:sz w:val="24"/>
          <w:szCs w:val="24"/>
        </w:rPr>
        <w:t>.</w:t>
      </w:r>
    </w:p>
    <w:p w:rsidR="007E24A2" w:rsidRPr="0040404C" w:rsidRDefault="007E24A2" w:rsidP="007E2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24A2" w:rsidRPr="0040404C" w:rsidRDefault="007E24A2" w:rsidP="007E24A2">
      <w:pPr>
        <w:pStyle w:val="a6"/>
        <w:jc w:val="both"/>
        <w:rPr>
          <w:color w:val="000000" w:themeColor="text1"/>
        </w:rPr>
      </w:pPr>
      <w:r w:rsidRPr="0040404C">
        <w:rPr>
          <w:b/>
          <w:bCs/>
          <w:i/>
          <w:iCs/>
          <w:color w:val="000000" w:themeColor="text1"/>
        </w:rPr>
        <w:t xml:space="preserve">   </w:t>
      </w:r>
      <w:r w:rsidRPr="0040404C">
        <w:rPr>
          <w:b/>
          <w:bCs/>
          <w:color w:val="000000" w:themeColor="text1"/>
        </w:rPr>
        <w:t>ОБЪЕМ И СРОКИ РЕАЛИЗАЦИИ ПРОГРАММЫ.</w:t>
      </w:r>
    </w:p>
    <w:p w:rsidR="007E24A2" w:rsidRPr="0040404C" w:rsidRDefault="007E24A2" w:rsidP="007E24A2">
      <w:pPr>
        <w:pStyle w:val="a6"/>
        <w:jc w:val="both"/>
        <w:rPr>
          <w:b/>
          <w:bCs/>
          <w:color w:val="000000" w:themeColor="text1"/>
        </w:rPr>
      </w:pPr>
      <w:r w:rsidRPr="0040404C">
        <w:t>Продолжительность образовательного процесса – 1 год.   Занятия проводятся 1 раз в неделю по 1  часу.  Занятия проводятся в смешенной возрастной группе. Ежегодно план работы повторяется с учётом динамики развития физической подготовки обучающихся.</w:t>
      </w:r>
      <w:r w:rsidRPr="0040404C">
        <w:rPr>
          <w:color w:val="000000" w:themeColor="text1"/>
        </w:rPr>
        <w:t xml:space="preserve">  </w:t>
      </w:r>
      <w:r w:rsidRPr="0040404C">
        <w:rPr>
          <w:b/>
          <w:bCs/>
          <w:color w:val="000000" w:themeColor="text1"/>
        </w:rPr>
        <w:t xml:space="preserve">  </w:t>
      </w:r>
    </w:p>
    <w:p w:rsidR="007E24A2" w:rsidRPr="0040404C" w:rsidRDefault="007E24A2" w:rsidP="007E24A2">
      <w:pPr>
        <w:pStyle w:val="a6"/>
        <w:jc w:val="both"/>
        <w:rPr>
          <w:color w:val="000000" w:themeColor="text1"/>
        </w:rPr>
      </w:pPr>
      <w:r w:rsidRPr="0040404C">
        <w:rPr>
          <w:b/>
          <w:bCs/>
          <w:color w:val="000000" w:themeColor="text1"/>
        </w:rPr>
        <w:t xml:space="preserve"> АДРЕСАТ ПРОГРАММЫ.</w:t>
      </w:r>
      <w:r w:rsidRPr="0040404C">
        <w:rPr>
          <w:color w:val="000000" w:themeColor="text1"/>
        </w:rPr>
        <w:t xml:space="preserve"> Программа</w:t>
      </w:r>
      <w:r w:rsidR="009F018E" w:rsidRPr="0040404C">
        <w:rPr>
          <w:color w:val="000000" w:themeColor="text1"/>
        </w:rPr>
        <w:t xml:space="preserve"> рассчитана на обучение детей 10-17</w:t>
      </w:r>
      <w:r w:rsidRPr="0040404C">
        <w:rPr>
          <w:color w:val="000000" w:themeColor="text1"/>
        </w:rPr>
        <w:t xml:space="preserve"> лет. Занятия проводятся в группах без специального отбора и подготовки.</w:t>
      </w:r>
    </w:p>
    <w:p w:rsidR="007E24A2" w:rsidRPr="0040404C" w:rsidRDefault="007E24A2" w:rsidP="007E24A2">
      <w:pPr>
        <w:pStyle w:val="a9"/>
        <w:jc w:val="both"/>
        <w:rPr>
          <w:color w:val="000000" w:themeColor="text1"/>
          <w:sz w:val="24"/>
          <w:szCs w:val="24"/>
        </w:rPr>
      </w:pPr>
      <w:r w:rsidRPr="0040404C">
        <w:rPr>
          <w:b/>
          <w:i/>
          <w:color w:val="000000" w:themeColor="text1"/>
          <w:sz w:val="24"/>
          <w:szCs w:val="24"/>
        </w:rPr>
        <w:t xml:space="preserve">   </w:t>
      </w:r>
      <w:r w:rsidRPr="0040404C">
        <w:rPr>
          <w:b/>
          <w:color w:val="000000" w:themeColor="text1"/>
          <w:sz w:val="24"/>
          <w:szCs w:val="24"/>
        </w:rPr>
        <w:t xml:space="preserve">  </w:t>
      </w:r>
      <w:r w:rsidRPr="0040404C">
        <w:rPr>
          <w:b/>
          <w:bCs/>
          <w:color w:val="000000" w:themeColor="text1"/>
          <w:sz w:val="24"/>
          <w:szCs w:val="24"/>
        </w:rPr>
        <w:t>ФОРМА ОБУЧЕНИЯ-</w:t>
      </w:r>
      <w:r w:rsidRPr="0040404C">
        <w:rPr>
          <w:color w:val="000000" w:themeColor="text1"/>
          <w:sz w:val="24"/>
          <w:szCs w:val="24"/>
        </w:rPr>
        <w:t>очная.</w:t>
      </w:r>
    </w:p>
    <w:p w:rsidR="007E24A2" w:rsidRPr="0040404C" w:rsidRDefault="007E24A2" w:rsidP="007E24A2">
      <w:pPr>
        <w:pStyle w:val="a6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jc w:val="center"/>
        <w:rPr>
          <w:color w:val="000000" w:themeColor="text1"/>
        </w:rPr>
      </w:pPr>
    </w:p>
    <w:p w:rsidR="007E24A2" w:rsidRPr="0040404C" w:rsidRDefault="007E24A2" w:rsidP="007E24A2">
      <w:pPr>
        <w:pStyle w:val="a6"/>
        <w:jc w:val="center"/>
        <w:rPr>
          <w:color w:val="000000" w:themeColor="text1"/>
        </w:rPr>
      </w:pPr>
      <w:bookmarkStart w:id="1" w:name="_Toc132795552"/>
      <w:bookmarkEnd w:id="1"/>
      <w:r w:rsidRPr="0040404C">
        <w:rPr>
          <w:rFonts w:eastAsia="Cambria"/>
          <w:b/>
          <w:bCs/>
          <w:color w:val="000000" w:themeColor="text1"/>
        </w:rPr>
        <w:t xml:space="preserve"> </w:t>
      </w:r>
      <w:r w:rsidRPr="0040404C">
        <w:rPr>
          <w:rFonts w:eastAsia="Cambria"/>
          <w:b/>
          <w:bCs/>
          <w:color w:val="000000" w:themeColor="text1"/>
          <w:lang w:val="en-US"/>
        </w:rPr>
        <w:t>II</w:t>
      </w:r>
      <w:r w:rsidRPr="0040404C">
        <w:rPr>
          <w:rFonts w:eastAsia="Cambria"/>
          <w:b/>
          <w:bCs/>
          <w:color w:val="000000" w:themeColor="text1"/>
        </w:rPr>
        <w:t>. УЧЕБНЫЙ ПЛАН. КАЛЕНДАРНЫЙ УЧЕБНЫЙ ГРАФИК</w:t>
      </w:r>
    </w:p>
    <w:p w:rsidR="007E24A2" w:rsidRPr="0040404C" w:rsidRDefault="007E24A2" w:rsidP="007E24A2">
      <w:pPr>
        <w:pStyle w:val="a6"/>
        <w:ind w:left="720"/>
        <w:contextualSpacing/>
        <w:rPr>
          <w:color w:val="000000" w:themeColor="text1"/>
        </w:rPr>
      </w:pPr>
      <w:r w:rsidRPr="0040404C">
        <w:rPr>
          <w:rFonts w:eastAsia="Cambria"/>
          <w:b/>
          <w:bCs/>
          <w:color w:val="000000" w:themeColor="text1"/>
        </w:rPr>
        <w:t>2.1 Учебный план</w:t>
      </w:r>
    </w:p>
    <w:p w:rsidR="007E24A2" w:rsidRPr="0040404C" w:rsidRDefault="007E24A2" w:rsidP="007E24A2">
      <w:pPr>
        <w:pStyle w:val="a5"/>
        <w:spacing w:before="3"/>
        <w:rPr>
          <w:b/>
          <w:color w:val="000000" w:themeColor="text1"/>
        </w:rPr>
      </w:pPr>
    </w:p>
    <w:tbl>
      <w:tblPr>
        <w:tblW w:w="0" w:type="auto"/>
        <w:tblInd w:w="1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405"/>
        <w:gridCol w:w="1112"/>
        <w:gridCol w:w="992"/>
        <w:gridCol w:w="1418"/>
        <w:gridCol w:w="2958"/>
      </w:tblGrid>
      <w:tr w:rsidR="007E24A2" w:rsidRPr="0040404C" w:rsidTr="007E24A2">
        <w:trPr>
          <w:trHeight w:val="342"/>
        </w:trPr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before="6"/>
              <w:ind w:left="105" w:right="217"/>
              <w:rPr>
                <w:b/>
                <w:color w:val="000000" w:themeColor="text1"/>
                <w:sz w:val="24"/>
                <w:szCs w:val="24"/>
              </w:rPr>
            </w:pPr>
            <w:r w:rsidRPr="0040404C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40404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0404C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before="6"/>
              <w:ind w:left="948" w:right="149" w:hanging="70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404C">
              <w:rPr>
                <w:b/>
                <w:color w:val="000000" w:themeColor="text1"/>
                <w:sz w:val="24"/>
                <w:szCs w:val="24"/>
              </w:rPr>
              <w:t>Название раздела,</w:t>
            </w:r>
            <w:r w:rsidRPr="0040404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0404C">
              <w:rPr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before="6"/>
              <w:ind w:left="712"/>
              <w:rPr>
                <w:b/>
                <w:color w:val="000000" w:themeColor="text1"/>
                <w:sz w:val="24"/>
                <w:szCs w:val="24"/>
              </w:rPr>
            </w:pPr>
            <w:r w:rsidRPr="0040404C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Pr="0040404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0404C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before="6"/>
              <w:ind w:left="1100" w:right="449" w:hanging="56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404C">
              <w:rPr>
                <w:b/>
                <w:color w:val="000000" w:themeColor="text1"/>
                <w:sz w:val="24"/>
                <w:szCs w:val="24"/>
              </w:rPr>
              <w:t>Формы аттестации/</w:t>
            </w:r>
            <w:r w:rsidRPr="0040404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0404C">
              <w:rPr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7E24A2" w:rsidRPr="0040404C" w:rsidTr="007E24A2">
        <w:trPr>
          <w:trHeight w:val="345"/>
        </w:trPr>
        <w:tc>
          <w:tcPr>
            <w:tcW w:w="8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9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F018E" w:rsidRPr="0040404C" w:rsidTr="00895928">
        <w:trPr>
          <w:trHeight w:val="66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1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Вводное занятие.  Инструктаж по ТБ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664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1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футбола. Изучение правил игры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895928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F018E" w:rsidRPr="0040404C" w:rsidTr="00895928">
        <w:trPr>
          <w:trHeight w:val="667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1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передвижения футболиста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9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9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895928">
        <w:trPr>
          <w:trHeight w:val="66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1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удара по мячу на месте.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9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 xml:space="preserve"> практическая</w:t>
            </w:r>
            <w:r w:rsidRPr="0089592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667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3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удара по мячу в движении.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93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895928" w:rsidP="009F018E">
            <w:pPr>
              <w:pStyle w:val="TableParagraph"/>
              <w:spacing w:before="193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F018E" w:rsidRPr="0040404C" w:rsidTr="00895928">
        <w:trPr>
          <w:trHeight w:val="988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:rsidR="009F018E" w:rsidRPr="0040404C" w:rsidRDefault="009F018E" w:rsidP="009F018E">
            <w:pPr>
              <w:pStyle w:val="TableParagraph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удара по мячу с лета и полулета.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tabs>
                <w:tab w:val="left" w:pos="3000"/>
              </w:tabs>
              <w:spacing w:before="4"/>
              <w:ind w:left="106" w:right="32"/>
              <w:jc w:val="both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суммарная</w:t>
            </w:r>
            <w:r w:rsidRPr="0089592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оценка</w:t>
            </w:r>
            <w:r w:rsidRPr="0089592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знаний</w:t>
            </w:r>
            <w:r w:rsidRPr="0089592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91BB0">
              <w:rPr>
                <w:color w:val="000000" w:themeColor="text1"/>
                <w:sz w:val="24"/>
                <w:szCs w:val="24"/>
              </w:rPr>
              <w:t xml:space="preserve">практической </w:t>
            </w:r>
            <w:r w:rsidRPr="00895928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="00891BB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895928" w:rsidRPr="0089592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теоретической части</w:t>
            </w:r>
          </w:p>
        </w:tc>
      </w:tr>
      <w:tr w:rsidR="009F018E" w:rsidRPr="0040404C" w:rsidTr="00895928">
        <w:trPr>
          <w:trHeight w:val="66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1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ударов по мячу головой на месте и в движении.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9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9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895928">
        <w:trPr>
          <w:trHeight w:val="986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:rsidR="009F018E" w:rsidRPr="0040404C" w:rsidRDefault="009F018E" w:rsidP="009F018E">
            <w:pPr>
              <w:pStyle w:val="TableParagraph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ударов по мячу головой в нападении.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895928" w:rsidRDefault="009F018E" w:rsidP="009F018E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:rsidR="009F018E" w:rsidRPr="00895928" w:rsidRDefault="009F018E" w:rsidP="009F018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666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93"/>
              <w:ind w:right="216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93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93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895928" w:rsidRPr="0040404C" w:rsidTr="00895928">
        <w:trPr>
          <w:trHeight w:val="664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9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5928" w:rsidRPr="0040404C" w:rsidTr="00895928">
        <w:trPr>
          <w:trHeight w:val="664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9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остановки мяча.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ведения мяча.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обманных движений.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из изученных элементов.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совершенствование техники ведения мяча ведущей и </w:t>
            </w:r>
          </w:p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895928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5928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5928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отбора мяча.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вбрасывания мяча.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игры вратаря.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техники нападения и выхода игрока на свободную позицию.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игры без мяча.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передач мяча на месте и в движении.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895928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отбора мяча посредством согласованных действий игроков.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5928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выполнения стандартных положений.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5928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5" w:type="dxa"/>
            <w:hideMark/>
          </w:tcPr>
          <w:p w:rsidR="00895928" w:rsidRPr="0040404C" w:rsidRDefault="00895928" w:rsidP="00895928">
            <w:pPr>
              <w:tabs>
                <w:tab w:val="left" w:pos="-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совершенствование техники взаимодействий вратаря с полевыми </w:t>
            </w:r>
            <w:r w:rsidRPr="0040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игроками.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5928" w:rsidRPr="0040404C" w:rsidRDefault="00895928" w:rsidP="00895928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40404C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5928" w:rsidRPr="00895928" w:rsidRDefault="00895928" w:rsidP="008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в защите.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Развиваю Обучение и совершенствование техники быстрого прорыва.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позиционного нападения.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 защиты.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center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Учебная игра с разбором допущенных ошибок.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9F018E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практическая</w:t>
            </w:r>
            <w:r w:rsidRPr="0089592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F018E" w:rsidRPr="0040404C" w:rsidTr="00895928">
        <w:trPr>
          <w:trHeight w:val="342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pStyle w:val="TableParagraph"/>
              <w:spacing w:before="1"/>
              <w:ind w:right="278"/>
              <w:jc w:val="righ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05" w:type="dxa"/>
            <w:hideMark/>
          </w:tcPr>
          <w:p w:rsidR="009F018E" w:rsidRPr="0040404C" w:rsidRDefault="009F018E" w:rsidP="009F018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018E" w:rsidRPr="0040404C" w:rsidRDefault="009F018E" w:rsidP="009F018E">
            <w:pPr>
              <w:pStyle w:val="TableParagraph"/>
              <w:spacing w:before="1"/>
              <w:ind w:left="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F018E" w:rsidRPr="00895928" w:rsidRDefault="00895928" w:rsidP="009F018E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7E24A2" w:rsidRPr="0040404C" w:rsidTr="007E24A2">
        <w:trPr>
          <w:trHeight w:val="340"/>
        </w:trPr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4A2" w:rsidRPr="0040404C" w:rsidRDefault="007E24A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4A2" w:rsidRPr="0040404C" w:rsidRDefault="007E24A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E24A2" w:rsidRPr="0040404C" w:rsidRDefault="007E24A2" w:rsidP="007E24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24A2" w:rsidRPr="0040404C">
          <w:pgSz w:w="11910" w:h="16840"/>
          <w:pgMar w:top="1040" w:right="0" w:bottom="1060" w:left="284" w:header="0" w:footer="835" w:gutter="0"/>
          <w:cols w:space="720"/>
        </w:sectPr>
      </w:pPr>
    </w:p>
    <w:p w:rsidR="007E24A2" w:rsidRPr="0040404C" w:rsidRDefault="007E24A2" w:rsidP="007E24A2">
      <w:pPr>
        <w:pStyle w:val="a6"/>
        <w:jc w:val="both"/>
        <w:rPr>
          <w:color w:val="000000" w:themeColor="text1"/>
        </w:rPr>
      </w:pPr>
    </w:p>
    <w:p w:rsidR="007E24A2" w:rsidRPr="0040404C" w:rsidRDefault="007E24A2" w:rsidP="007E24A2">
      <w:pPr>
        <w:pStyle w:val="a6"/>
        <w:jc w:val="both"/>
        <w:rPr>
          <w:color w:val="000000" w:themeColor="text1"/>
        </w:rPr>
      </w:pPr>
    </w:p>
    <w:p w:rsidR="007E24A2" w:rsidRPr="0040404C" w:rsidRDefault="007E24A2" w:rsidP="007E24A2">
      <w:pPr>
        <w:pStyle w:val="a6"/>
        <w:keepNext/>
        <w:keepLines/>
        <w:ind w:firstLine="709"/>
        <w:rPr>
          <w:b/>
          <w:bCs/>
          <w:color w:val="000000" w:themeColor="text1"/>
        </w:rPr>
      </w:pPr>
      <w:bookmarkStart w:id="2" w:name="_Toc132795554"/>
      <w:bookmarkEnd w:id="2"/>
      <w:r w:rsidRPr="0040404C">
        <w:rPr>
          <w:b/>
          <w:bCs/>
          <w:color w:val="000000" w:themeColor="text1"/>
        </w:rPr>
        <w:t>2.2 Календарный учебный график</w:t>
      </w:r>
    </w:p>
    <w:p w:rsidR="007E24A2" w:rsidRPr="0040404C" w:rsidRDefault="007E24A2" w:rsidP="007E24A2">
      <w:pPr>
        <w:pStyle w:val="a6"/>
        <w:keepNext/>
        <w:keepLines/>
        <w:ind w:firstLine="709"/>
        <w:rPr>
          <w:color w:val="000000" w:themeColor="text1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2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714"/>
        <w:gridCol w:w="694"/>
        <w:gridCol w:w="3018"/>
        <w:gridCol w:w="1300"/>
        <w:gridCol w:w="1201"/>
        <w:gridCol w:w="1768"/>
        <w:gridCol w:w="1847"/>
      </w:tblGrid>
      <w:tr w:rsidR="007E24A2" w:rsidRPr="0040404C" w:rsidTr="0040404C">
        <w:trPr>
          <w:trHeight w:val="660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занятия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7E24A2" w:rsidRPr="0040404C" w:rsidTr="0040404C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E24A2" w:rsidRPr="0040404C" w:rsidRDefault="007E2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24A2" w:rsidRPr="0040404C" w:rsidRDefault="007E24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18E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Вводное занятие.  Инструктаж по ТБ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F018E" w:rsidP="009F018E">
            <w:pPr>
              <w:spacing w:after="0" w:line="254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40404C">
        <w:trPr>
          <w:trHeight w:val="28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футбола. Изучение правил игры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891BB0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F018E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передвижения футболиста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B2262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удара по мячу на месте.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удара по мячу в движении.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891BB0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B2262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удара по мячу с лета и полулета.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891BB0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28">
              <w:rPr>
                <w:color w:val="000000" w:themeColor="text1"/>
                <w:sz w:val="24"/>
                <w:szCs w:val="24"/>
              </w:rPr>
              <w:t>суммарная</w:t>
            </w:r>
            <w:r w:rsidRPr="0089592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оценка</w:t>
            </w:r>
            <w:r w:rsidRPr="0089592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знаний</w:t>
            </w:r>
            <w:r w:rsidRPr="0089592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95928">
              <w:rPr>
                <w:color w:val="000000" w:themeColor="text1"/>
                <w:sz w:val="24"/>
                <w:szCs w:val="24"/>
              </w:rPr>
              <w:t>практической</w:t>
            </w:r>
            <w:r w:rsidRPr="00895928">
              <w:rPr>
                <w:color w:val="000000" w:themeColor="text1"/>
                <w:sz w:val="24"/>
                <w:szCs w:val="24"/>
              </w:rPr>
              <w:tab/>
            </w:r>
            <w:r w:rsidRPr="00895928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Pr="00895928">
              <w:rPr>
                <w:color w:val="000000" w:themeColor="text1"/>
                <w:spacing w:val="-58"/>
                <w:sz w:val="24"/>
                <w:szCs w:val="24"/>
              </w:rPr>
              <w:t xml:space="preserve">  </w:t>
            </w:r>
            <w:r w:rsidRPr="00895928">
              <w:rPr>
                <w:color w:val="000000" w:themeColor="text1"/>
                <w:sz w:val="24"/>
                <w:szCs w:val="24"/>
              </w:rPr>
              <w:t>теоретической части</w:t>
            </w:r>
          </w:p>
        </w:tc>
      </w:tr>
      <w:tr w:rsidR="009B2262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ударов по мячу головой на месте и в движении.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ударов по мячу головой в нападении.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891BB0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Default="00891BB0" w:rsidP="00891BB0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F632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1BB0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остановки мяча.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Default="00891BB0" w:rsidP="00891BB0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F632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B2262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ведения мяча.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5F2825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обманных движений.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из изученных элементов.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F018E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совершенствование техники ведения мяча ведущей и </w:t>
            </w:r>
          </w:p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891BB0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CE7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1BB0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CE7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1BB0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отбора мяча.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CE7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F018E" w:rsidRPr="0040404C" w:rsidTr="0040404C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18E" w:rsidRPr="0040404C" w:rsidRDefault="009F018E" w:rsidP="009F0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вбрасывания мяча.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018E" w:rsidRPr="0040404C" w:rsidRDefault="009F018E" w:rsidP="009F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87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45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игры вратаря.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39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техники нападения и выхода игрока на свободную позицию.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63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игры без мяча.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63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передач мяча на месте и в движении.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891BB0" w:rsidRPr="0040404C" w:rsidTr="009B2262">
        <w:trPr>
          <w:trHeight w:val="169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отбора мяча посредством согласованных действий игроков.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Default="00891BB0" w:rsidP="00891BB0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467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1BB0" w:rsidRPr="0040404C" w:rsidTr="0040404C">
        <w:trPr>
          <w:trHeight w:val="63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выполнения стандартных положений.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Default="00891BB0" w:rsidP="00891BB0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467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891BB0" w:rsidRPr="0040404C" w:rsidTr="0040404C">
        <w:trPr>
          <w:trHeight w:val="88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91BB0" w:rsidRPr="0040404C" w:rsidRDefault="00891BB0" w:rsidP="00891B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tabs>
                <w:tab w:val="left" w:pos="-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совершенствование техники взаимодействий вратаря с полевыми игроками.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BB0" w:rsidRPr="0040404C" w:rsidRDefault="00891BB0" w:rsidP="0089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BB0" w:rsidRDefault="00891BB0" w:rsidP="00891BB0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BB0" w:rsidRDefault="00891BB0" w:rsidP="00891BB0">
            <w:r w:rsidRPr="00467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Опросы, контрольные испытания</w:t>
            </w:r>
          </w:p>
        </w:tc>
      </w:tr>
      <w:tr w:rsidR="009B2262" w:rsidRPr="0040404C" w:rsidTr="0040404C">
        <w:trPr>
          <w:trHeight w:val="87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в защите.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111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Развиваю Обучение и совершенствование техники быстрого прорыва.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44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позиционного нападения.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45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 защиты.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111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Учебная игра с разбором допущенных ошибок.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B2262" w:rsidRPr="0040404C" w:rsidTr="0040404C">
        <w:trPr>
          <w:trHeight w:val="111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2262" w:rsidRPr="0040404C" w:rsidRDefault="009B2262" w:rsidP="009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262" w:rsidRDefault="009B2262" w:rsidP="009B2262">
            <w:r w:rsidRPr="00CA64E6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262" w:rsidRPr="0040404C" w:rsidRDefault="009B2262" w:rsidP="009B2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7E24A2" w:rsidRPr="0040404C" w:rsidTr="007E24A2">
        <w:trPr>
          <w:trHeight w:val="279"/>
        </w:trPr>
        <w:tc>
          <w:tcPr>
            <w:tcW w:w="11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4A2" w:rsidRPr="0040404C" w:rsidRDefault="007E24A2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40404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Итого 34 ч</w:t>
            </w:r>
          </w:p>
        </w:tc>
      </w:tr>
    </w:tbl>
    <w:p w:rsidR="007E24A2" w:rsidRPr="0040404C" w:rsidRDefault="007E24A2" w:rsidP="007E2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pStyle w:val="a6"/>
        <w:jc w:val="center"/>
        <w:rPr>
          <w:color w:val="000000" w:themeColor="text1"/>
        </w:rPr>
      </w:pPr>
      <w:r w:rsidRPr="0040404C">
        <w:rPr>
          <w:b/>
          <w:color w:val="000000" w:themeColor="text1"/>
          <w:lang w:val="en-US"/>
        </w:rPr>
        <w:t>III</w:t>
      </w:r>
      <w:r w:rsidRPr="0040404C">
        <w:rPr>
          <w:b/>
          <w:color w:val="000000" w:themeColor="text1"/>
        </w:rPr>
        <w:t>. СОДЕРЖАНИЕ ПРОГРАММЫ</w:t>
      </w:r>
    </w:p>
    <w:p w:rsidR="007E24A2" w:rsidRPr="0040404C" w:rsidRDefault="007E24A2" w:rsidP="007E24A2">
      <w:pPr>
        <w:pStyle w:val="af6"/>
        <w:ind w:left="833"/>
        <w:rPr>
          <w:b/>
          <w:color w:val="000000" w:themeColor="text1"/>
          <w:u w:val="single"/>
        </w:rPr>
      </w:pPr>
      <w:r w:rsidRPr="0040404C">
        <w:rPr>
          <w:b/>
          <w:color w:val="000000" w:themeColor="text1"/>
        </w:rPr>
        <w:t xml:space="preserve">           </w:t>
      </w:r>
      <w:r w:rsidRPr="0040404C">
        <w:rPr>
          <w:b/>
          <w:color w:val="000000" w:themeColor="text1"/>
          <w:u w:val="single"/>
        </w:rPr>
        <w:t>СОДЕРЖАНИЕ ПРОГРАММЫ</w:t>
      </w:r>
    </w:p>
    <w:p w:rsidR="007E24A2" w:rsidRPr="0040404C" w:rsidRDefault="007E24A2" w:rsidP="007E24A2">
      <w:pPr>
        <w:pStyle w:val="af6"/>
        <w:ind w:left="833"/>
        <w:rPr>
          <w:b/>
          <w:color w:val="000000" w:themeColor="text1"/>
          <w:u w:val="single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</w:p>
    <w:p w:rsidR="007E24A2" w:rsidRPr="0040404C" w:rsidRDefault="007E24A2" w:rsidP="007E2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04C" w:rsidRDefault="0040404C" w:rsidP="0040404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0404C" w:rsidRPr="0040404C" w:rsidRDefault="0040404C" w:rsidP="0040404C">
      <w:pPr>
        <w:spacing w:line="360" w:lineRule="auto"/>
        <w:rPr>
          <w:rFonts w:ascii="Times New Roman" w:hAnsi="Times New Roman"/>
          <w:sz w:val="24"/>
          <w:szCs w:val="24"/>
        </w:rPr>
      </w:pPr>
      <w:r w:rsidRPr="0040404C">
        <w:rPr>
          <w:rFonts w:ascii="Times New Roman" w:hAnsi="Times New Roman"/>
          <w:sz w:val="24"/>
          <w:szCs w:val="24"/>
        </w:rPr>
        <w:t>Теоретическая подготовка. Физическая культура и спорт в России. Развитие футбола за рубежом и в России.  Сведения о строении и функциях организма человека. Общефизическая подготовка (ОФП): Бег 30 м, бег 300 м, бег 400 м 6-минутный бег, 12 минутный бег, бег 10х30 м (челночный) Прыжки в длину с места, тройной прыжок с места.</w:t>
      </w:r>
    </w:p>
    <w:p w:rsidR="0040404C" w:rsidRPr="0040404C" w:rsidRDefault="0040404C" w:rsidP="0040404C">
      <w:pPr>
        <w:spacing w:line="360" w:lineRule="auto"/>
        <w:rPr>
          <w:rFonts w:ascii="Times New Roman" w:hAnsi="Times New Roman"/>
          <w:sz w:val="24"/>
          <w:szCs w:val="24"/>
        </w:rPr>
      </w:pPr>
      <w:r w:rsidRPr="0040404C">
        <w:rPr>
          <w:rFonts w:ascii="Times New Roman" w:hAnsi="Times New Roman"/>
          <w:sz w:val="24"/>
          <w:szCs w:val="24"/>
        </w:rPr>
        <w:t>Специальная физическая подготовка: бег 30 м с ведением; бег 5х3 м с ведением мяча;</w:t>
      </w:r>
    </w:p>
    <w:p w:rsidR="0040404C" w:rsidRPr="0040404C" w:rsidRDefault="0040404C" w:rsidP="0040404C">
      <w:pPr>
        <w:spacing w:line="360" w:lineRule="auto"/>
        <w:rPr>
          <w:rFonts w:ascii="Times New Roman" w:hAnsi="Times New Roman"/>
          <w:sz w:val="24"/>
          <w:szCs w:val="24"/>
        </w:rPr>
      </w:pPr>
      <w:r w:rsidRPr="0040404C">
        <w:rPr>
          <w:rFonts w:ascii="Times New Roman" w:hAnsi="Times New Roman"/>
          <w:sz w:val="24"/>
          <w:szCs w:val="24"/>
        </w:rPr>
        <w:lastRenderedPageBreak/>
        <w:t>удары по мячу на дальность правой и левой ногой по неподвижному мячу, катящемуся мячу;  вбрасывание мяча на дальность.</w:t>
      </w:r>
    </w:p>
    <w:p w:rsidR="0040404C" w:rsidRPr="0040404C" w:rsidRDefault="0040404C" w:rsidP="0040404C">
      <w:pPr>
        <w:spacing w:line="360" w:lineRule="auto"/>
        <w:rPr>
          <w:rFonts w:ascii="Times New Roman" w:hAnsi="Times New Roman"/>
          <w:sz w:val="24"/>
          <w:szCs w:val="24"/>
        </w:rPr>
      </w:pPr>
      <w:r w:rsidRPr="0040404C">
        <w:rPr>
          <w:rFonts w:ascii="Times New Roman" w:hAnsi="Times New Roman"/>
          <w:sz w:val="24"/>
          <w:szCs w:val="24"/>
        </w:rPr>
        <w:t>Техническая подготовка: удары по воротам на точность по неподвижному мячу правой и левой ногой с расстояния 15-17 м. Ведения мяча, обводка стоек, удары по воротам с различных точек и в движении с мячом, жонглирование мячом (на месте и в движении, ногой и головой). Для вратарей: доставание подвешенного мяча руками, кулаком; удары по мячу с рук, с разбега (на дальность), вбрасывание мяча рукой на дальность с места, с разбега.</w:t>
      </w:r>
    </w:p>
    <w:p w:rsidR="0040404C" w:rsidRPr="0040404C" w:rsidRDefault="0040404C" w:rsidP="0040404C">
      <w:pPr>
        <w:spacing w:line="360" w:lineRule="auto"/>
        <w:rPr>
          <w:rFonts w:ascii="Times New Roman" w:hAnsi="Times New Roman"/>
          <w:sz w:val="24"/>
          <w:szCs w:val="24"/>
        </w:rPr>
      </w:pPr>
      <w:r w:rsidRPr="0040404C">
        <w:rPr>
          <w:rFonts w:ascii="Times New Roman" w:hAnsi="Times New Roman"/>
          <w:sz w:val="24"/>
          <w:szCs w:val="24"/>
        </w:rPr>
        <w:t>Тактическая подготовка. Тактика защиты, тактика нападения, тактика игры команды в целом, тактика игры вратаря. Групповые действия игроков, схемы 4-2-4, 4-3-3, 3-3-4, 3-4-3. Командные действия. Тактика защиты: индивидуальные действия. Выбор места игроков на поле (по схемам). Групповые действия, взаимодействия игроков на поле (нападения и защиты). Командные действия. Расстановка игроков на поле по схемам: 4-2-4, 4-3-3, 3-4-3.</w:t>
      </w:r>
    </w:p>
    <w:p w:rsidR="007E24A2" w:rsidRPr="009B2262" w:rsidRDefault="0040404C" w:rsidP="009B22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4C">
        <w:rPr>
          <w:rFonts w:ascii="Times New Roman" w:hAnsi="Times New Roman"/>
          <w:sz w:val="24"/>
          <w:szCs w:val="24"/>
        </w:rPr>
        <w:t>Учебные игры 2-х сторонние с соблюдением правил игры в футбол. Участие в соревнованиях. Контрольные испытания. Инструкторская и судейская практика</w:t>
      </w:r>
      <w:r w:rsidRPr="00734698">
        <w:rPr>
          <w:rFonts w:ascii="Times New Roman" w:hAnsi="Times New Roman"/>
          <w:b/>
          <w:sz w:val="28"/>
          <w:szCs w:val="28"/>
        </w:rPr>
        <w:t>.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b/>
          <w:bCs/>
          <w:color w:val="000000" w:themeColor="text1"/>
        </w:rPr>
        <w:t>3.1. УСЛОВИЯ РЕАЛИЗАЦИИ ПРОГРАММЫ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b/>
          <w:color w:val="000000" w:themeColor="text1"/>
        </w:rPr>
        <w:t>1.Видеоматериалы:</w:t>
      </w:r>
    </w:p>
    <w:p w:rsidR="00891BB0" w:rsidRDefault="00891BB0" w:rsidP="00891BB0">
      <w:pPr>
        <w:pStyle w:val="c96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1. Сайт Министерства спорта и туризма РФ</w:t>
      </w:r>
    </w:p>
    <w:p w:rsidR="00891BB0" w:rsidRDefault="00891BB0" w:rsidP="00891BB0">
      <w:pPr>
        <w:pStyle w:val="c96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2. Сайт Всероссийской федерации футбола</w:t>
      </w:r>
    </w:p>
    <w:p w:rsidR="007E24A2" w:rsidRPr="0040404C" w:rsidRDefault="007E24A2" w:rsidP="00891BB0">
      <w:pPr>
        <w:pStyle w:val="a6"/>
        <w:rPr>
          <w:color w:val="000000" w:themeColor="text1"/>
        </w:rPr>
      </w:pPr>
      <w:r w:rsidRPr="0040404C">
        <w:rPr>
          <w:b/>
          <w:color w:val="000000" w:themeColor="text1"/>
        </w:rPr>
        <w:t>2. Учебно-наглядные пособия: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color w:val="000000" w:themeColor="text1"/>
        </w:rPr>
        <w:t>К</w:t>
      </w:r>
      <w:r w:rsidR="0040404C">
        <w:rPr>
          <w:color w:val="000000" w:themeColor="text1"/>
        </w:rPr>
        <w:t>ниги по изучению игры в футбол.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b/>
          <w:color w:val="000000" w:themeColor="text1"/>
        </w:rPr>
        <w:t>3. Печатная продукция: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color w:val="000000" w:themeColor="text1"/>
        </w:rPr>
        <w:t>- Раздаточный дидактический материал для</w:t>
      </w:r>
      <w:r w:rsidR="0040404C">
        <w:rPr>
          <w:color w:val="000000" w:themeColor="text1"/>
        </w:rPr>
        <w:t xml:space="preserve"> индивидуальной работы ребенка: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b/>
          <w:color w:val="000000" w:themeColor="text1"/>
        </w:rPr>
        <w:t>4. Материалы и инструменты:</w:t>
      </w:r>
    </w:p>
    <w:p w:rsidR="007E24A2" w:rsidRPr="0040404C" w:rsidRDefault="0040404C" w:rsidP="007E24A2">
      <w:pPr>
        <w:pStyle w:val="a6"/>
        <w:rPr>
          <w:color w:val="000000" w:themeColor="text1"/>
        </w:rPr>
      </w:pPr>
      <w:r>
        <w:rPr>
          <w:color w:val="000000" w:themeColor="text1"/>
        </w:rPr>
        <w:t>Футбольные мячи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b/>
          <w:color w:val="000000" w:themeColor="text1"/>
        </w:rPr>
        <w:t>5.Технические средства обучения: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color w:val="000000" w:themeColor="text1"/>
        </w:rPr>
        <w:t>- компьютер;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color w:val="000000" w:themeColor="text1"/>
        </w:rPr>
        <w:t>- проектор;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  <w:r w:rsidRPr="0040404C">
        <w:rPr>
          <w:color w:val="000000" w:themeColor="text1"/>
        </w:rPr>
        <w:t>- экран проекционный</w:t>
      </w:r>
    </w:p>
    <w:p w:rsidR="007E24A2" w:rsidRPr="0040404C" w:rsidRDefault="007E24A2" w:rsidP="007E24A2">
      <w:pPr>
        <w:pStyle w:val="a6"/>
        <w:shd w:val="clear" w:color="auto" w:fill="FFFFFF"/>
        <w:spacing w:line="315" w:lineRule="atLeast"/>
        <w:jc w:val="both"/>
        <w:rPr>
          <w:color w:val="000000" w:themeColor="text1"/>
        </w:rPr>
      </w:pPr>
      <w:r w:rsidRPr="0040404C">
        <w:rPr>
          <w:rFonts w:eastAsia="Times New Roman"/>
          <w:b/>
          <w:bCs/>
          <w:iCs/>
          <w:color w:val="000000" w:themeColor="text1"/>
        </w:rPr>
        <w:t>6.Кадровое обеспечение программы</w:t>
      </w:r>
    </w:p>
    <w:p w:rsidR="007E24A2" w:rsidRPr="0040404C" w:rsidRDefault="007E24A2" w:rsidP="007E24A2">
      <w:pPr>
        <w:pStyle w:val="a6"/>
        <w:shd w:val="clear" w:color="auto" w:fill="FFFFFF"/>
        <w:spacing w:line="315" w:lineRule="atLeast"/>
        <w:jc w:val="both"/>
        <w:rPr>
          <w:color w:val="000000" w:themeColor="text1"/>
        </w:rPr>
      </w:pPr>
      <w:r w:rsidRPr="0040404C">
        <w:rPr>
          <w:rFonts w:eastAsia="Times New Roman"/>
          <w:b/>
          <w:bCs/>
          <w:color w:val="000000" w:themeColor="text1"/>
        </w:rPr>
        <w:t> </w:t>
      </w:r>
      <w:r w:rsidRPr="0040404C">
        <w:rPr>
          <w:rFonts w:eastAsia="Times New Roman"/>
          <w:color w:val="000000" w:themeColor="text1"/>
        </w:rPr>
        <w:t xml:space="preserve">Реализацию программы обеспечивает учитель физической культуры. </w:t>
      </w:r>
    </w:p>
    <w:p w:rsidR="007E24A2" w:rsidRPr="0040404C" w:rsidRDefault="007E24A2" w:rsidP="007E24A2">
      <w:pPr>
        <w:pStyle w:val="a6"/>
        <w:rPr>
          <w:color w:val="000000" w:themeColor="text1"/>
        </w:rPr>
      </w:pPr>
    </w:p>
    <w:p w:rsidR="007E24A2" w:rsidRPr="0040404C" w:rsidRDefault="007E24A2" w:rsidP="0040404C">
      <w:pPr>
        <w:pStyle w:val="a6"/>
        <w:keepNext/>
        <w:keepLines/>
        <w:jc w:val="both"/>
        <w:rPr>
          <w:color w:val="000000" w:themeColor="text1"/>
        </w:rPr>
      </w:pPr>
      <w:bookmarkStart w:id="3" w:name="_Toc132795557"/>
      <w:r w:rsidRPr="0040404C">
        <w:rPr>
          <w:b/>
          <w:bCs/>
          <w:color w:val="000000" w:themeColor="text1"/>
        </w:rPr>
        <w:t xml:space="preserve">3.2 </w:t>
      </w:r>
      <w:bookmarkEnd w:id="3"/>
      <w:r w:rsidRPr="0040404C">
        <w:rPr>
          <w:b/>
          <w:bCs/>
          <w:color w:val="000000" w:themeColor="text1"/>
        </w:rPr>
        <w:t>ФОРМЫ КОНТРОЛЯ И АТТЕСТАЦИИ</w:t>
      </w:r>
    </w:p>
    <w:p w:rsidR="007E24A2" w:rsidRPr="0040404C" w:rsidRDefault="007E24A2" w:rsidP="007E24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Оценочные и методические материалы</w:t>
      </w: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Способы оценивания результатов:</w:t>
      </w:r>
    </w:p>
    <w:p w:rsidR="007E24A2" w:rsidRPr="0040404C" w:rsidRDefault="007E24A2" w:rsidP="007E24A2">
      <w:pPr>
        <w:pStyle w:val="a9"/>
        <w:rPr>
          <w:sz w:val="24"/>
          <w:szCs w:val="24"/>
        </w:rPr>
      </w:pPr>
      <w:r w:rsidRPr="0040404C">
        <w:rPr>
          <w:sz w:val="24"/>
          <w:szCs w:val="24"/>
        </w:rPr>
        <w:t>- участие в спортивных праздниках, конкурсах;</w:t>
      </w:r>
    </w:p>
    <w:p w:rsidR="007E24A2" w:rsidRPr="0040404C" w:rsidRDefault="007E24A2" w:rsidP="007E24A2">
      <w:pPr>
        <w:pStyle w:val="a9"/>
        <w:rPr>
          <w:sz w:val="24"/>
          <w:szCs w:val="24"/>
        </w:rPr>
      </w:pPr>
      <w:r w:rsidRPr="0040404C">
        <w:rPr>
          <w:sz w:val="24"/>
          <w:szCs w:val="24"/>
        </w:rPr>
        <w:t>- участие в товарищеских встречах и соревнованиях.</w:t>
      </w:r>
    </w:p>
    <w:p w:rsidR="007E24A2" w:rsidRPr="0040404C" w:rsidRDefault="007E24A2" w:rsidP="007E24A2">
      <w:pPr>
        <w:pStyle w:val="a9"/>
        <w:rPr>
          <w:rFonts w:eastAsia="Calibri"/>
          <w:sz w:val="24"/>
          <w:szCs w:val="24"/>
          <w:lang w:eastAsia="en-US"/>
        </w:rPr>
      </w:pPr>
      <w:r w:rsidRPr="0040404C">
        <w:rPr>
          <w:rFonts w:eastAsia="Calibri"/>
          <w:sz w:val="24"/>
          <w:szCs w:val="24"/>
          <w:lang w:eastAsia="en-US"/>
        </w:rPr>
        <w:t xml:space="preserve">-педагогическое наблюдение; </w:t>
      </w:r>
    </w:p>
    <w:p w:rsidR="007E24A2" w:rsidRPr="0040404C" w:rsidRDefault="007E24A2" w:rsidP="007E24A2">
      <w:pPr>
        <w:pStyle w:val="a9"/>
        <w:rPr>
          <w:rFonts w:eastAsia="Calibri"/>
          <w:sz w:val="24"/>
          <w:szCs w:val="24"/>
          <w:lang w:eastAsia="en-US"/>
        </w:rPr>
      </w:pPr>
      <w:r w:rsidRPr="0040404C">
        <w:rPr>
          <w:rFonts w:eastAsia="Calibri"/>
          <w:sz w:val="24"/>
          <w:szCs w:val="24"/>
          <w:lang w:eastAsia="en-US"/>
        </w:rPr>
        <w:t>-педагогический анализ результатов  участия в мероприятиях (соревнованиях</w:t>
      </w:r>
      <w:proofErr w:type="gramStart"/>
      <w:r w:rsidRPr="0040404C">
        <w:rPr>
          <w:rFonts w:eastAsia="Calibri"/>
          <w:sz w:val="24"/>
          <w:szCs w:val="24"/>
          <w:lang w:eastAsia="en-US"/>
        </w:rPr>
        <w:t xml:space="preserve">  )</w:t>
      </w:r>
      <w:proofErr w:type="gramEnd"/>
    </w:p>
    <w:p w:rsidR="007E24A2" w:rsidRPr="0040404C" w:rsidRDefault="007E24A2" w:rsidP="007E24A2">
      <w:pPr>
        <w:pStyle w:val="a9"/>
        <w:rPr>
          <w:rFonts w:eastAsia="Calibri"/>
          <w:sz w:val="24"/>
          <w:szCs w:val="24"/>
          <w:lang w:eastAsia="en-US"/>
        </w:rPr>
      </w:pPr>
      <w:r w:rsidRPr="0040404C">
        <w:rPr>
          <w:rFonts w:eastAsia="Calibri"/>
          <w:sz w:val="24"/>
          <w:szCs w:val="24"/>
          <w:lang w:eastAsia="en-US"/>
        </w:rPr>
        <w:t xml:space="preserve">-педагогический мониторинг (диагностика личностного роста по итогам сдачи  </w:t>
      </w:r>
    </w:p>
    <w:p w:rsidR="007E24A2" w:rsidRPr="0040404C" w:rsidRDefault="007E24A2" w:rsidP="007E24A2">
      <w:pPr>
        <w:pStyle w:val="a9"/>
        <w:rPr>
          <w:rFonts w:eastAsia="SimSun"/>
          <w:color w:val="000000" w:themeColor="text1"/>
          <w:sz w:val="24"/>
          <w:szCs w:val="24"/>
        </w:rPr>
      </w:pPr>
    </w:p>
    <w:p w:rsidR="007E24A2" w:rsidRPr="0040404C" w:rsidRDefault="007E24A2" w:rsidP="007E24A2">
      <w:pPr>
        <w:pStyle w:val="a6"/>
        <w:jc w:val="both"/>
        <w:rPr>
          <w:color w:val="000000" w:themeColor="text1"/>
        </w:rPr>
      </w:pPr>
      <w:r w:rsidRPr="0040404C">
        <w:rPr>
          <w:b/>
          <w:color w:val="000000" w:themeColor="text1"/>
        </w:rPr>
        <w:lastRenderedPageBreak/>
        <w:t>3.3.ПЛАНИРУЕМЫЕ РЕЗУЛЬТАТЫ:</w:t>
      </w:r>
    </w:p>
    <w:p w:rsidR="007E24A2" w:rsidRPr="0040404C" w:rsidRDefault="007E24A2" w:rsidP="007E24A2">
      <w:pPr>
        <w:pStyle w:val="a5"/>
        <w:spacing w:before="7"/>
        <w:rPr>
          <w:b/>
          <w:color w:val="000000" w:themeColor="text1"/>
        </w:rPr>
      </w:pPr>
    </w:p>
    <w:p w:rsidR="007E24A2" w:rsidRPr="0040404C" w:rsidRDefault="007E24A2" w:rsidP="007E24A2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Критериями оценки достижения цели и задач, поставленных в данной программе, являются выполнение разрядных требований, испытаний по ОФП, результаты выступлений в соревнованиях. </w:t>
      </w:r>
    </w:p>
    <w:p w:rsidR="007E24A2" w:rsidRPr="0040404C" w:rsidRDefault="007E24A2" w:rsidP="007E24A2">
      <w:pPr>
        <w:spacing w:line="360" w:lineRule="auto"/>
        <w:ind w:firstLine="72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Ожидаемый результат обучения по данной программе предполагает:</w:t>
      </w:r>
      <w:r w:rsidRPr="0040404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Pr="004040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E24A2" w:rsidRPr="0040404C" w:rsidRDefault="007E24A2" w:rsidP="007E24A2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Успешную сдачу контрольных </w:t>
      </w:r>
      <w:r w:rsidR="009B2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нормативов по ОФП </w:t>
      </w:r>
    </w:p>
    <w:p w:rsidR="007E24A2" w:rsidRPr="0040404C" w:rsidRDefault="007E24A2" w:rsidP="007E24A2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Индивидуальный рост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физподготовки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 </w:t>
      </w:r>
    </w:p>
    <w:p w:rsidR="007E24A2" w:rsidRPr="0040404C" w:rsidRDefault="007E24A2" w:rsidP="007E24A2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Высокий уровень морально-волевых качеств и  систему ценностных ориентаций.</w:t>
      </w:r>
    </w:p>
    <w:p w:rsidR="007E24A2" w:rsidRPr="0040404C" w:rsidRDefault="007E24A2" w:rsidP="007E24A2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 дальнейшего совершенствования спортивного мастерства в других учебных заведениях по данному виду спорта.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знают: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теорию игры в футбол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гигиену спортсмена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историю развития футбола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умеют: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владеть основами техники и тактики игры в каждой возрастной группе.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участвовать в соревнованиях разного уровня.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смогут решать следующие жизненно-практические задачи: 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организовать свой досуг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вести здоровый образ жизни</w:t>
      </w: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 способен проявить следующие отношения: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уважительно вести себя по отношению к преподавателю и др. членам кружка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доброжелательно относиться к сопернику</w:t>
      </w:r>
    </w:p>
    <w:p w:rsidR="007E24A2" w:rsidRPr="0040404C" w:rsidRDefault="007E24A2" w:rsidP="007E24A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="Calibri" w:hAnsi="Times New Roman" w:cs="Times New Roman"/>
          <w:sz w:val="24"/>
          <w:szCs w:val="24"/>
          <w:lang w:eastAsia="en-US"/>
        </w:rPr>
        <w:t>- уметь правильно реагировать на похвалу и критику</w:t>
      </w:r>
    </w:p>
    <w:p w:rsidR="007E24A2" w:rsidRPr="0040404C" w:rsidRDefault="007E24A2" w:rsidP="007E24A2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Pr="0040404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.МЕТОДИЧЕСКОЕ ОБЕСПЕЧЕНИЕ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Мяч футбольный - 10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Мяч набивной - 4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pacing w:val="3"/>
          <w:sz w:val="24"/>
          <w:szCs w:val="24"/>
        </w:rPr>
        <w:t>Скакалка- 10шт.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Беговая дорожка - 1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Гимнастический мат - 6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Сетки футбольные - 2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Тренировочные стойки - 10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lastRenderedPageBreak/>
        <w:t>Секундомер - 2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Теннисные (малые) мячи - 10 шт.</w:t>
      </w:r>
    </w:p>
    <w:p w:rsidR="007E24A2" w:rsidRPr="0040404C" w:rsidRDefault="007E24A2" w:rsidP="007E24A2">
      <w:pPr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 xml:space="preserve"> Свисток судейский - 2 шт.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2. Методические рекомендации: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Рекомендации по организации безопасного ведения двусторонней игры.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Рекомендации по организации подвижных игр с волейбольным мячом.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Рекомендации по организации работы с картотекой упражнений по волейболу.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Инструкции по охране труда.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3. Техническое оснащение занятий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насос ручной, иглы;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2) стойки для обводки (8 шт.);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3) гимнастические скамейки (4 шт.);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4) мячи набивные весом 1 кг и 2 кг (5 шт.).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Материально-техническое обеспечение.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Основной учебной базой для проведения занятий является спортивный зал </w:t>
      </w:r>
      <w:proofErr w:type="spellStart"/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ОУи</w:t>
      </w:r>
      <w:proofErr w:type="spellEnd"/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стадион с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футбольной  разметкой площадки, а также наличие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футбольных  мячей для каждого ученика, набивных мячей, стоек для обводки,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гимнастических матов, гимнастических скакалок, гантелей.</w:t>
      </w:r>
    </w:p>
    <w:p w:rsidR="007E24A2" w:rsidRPr="0040404C" w:rsidRDefault="007E24A2" w:rsidP="007E24A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4C">
        <w:rPr>
          <w:rFonts w:ascii="Times New Roman" w:eastAsiaTheme="minorHAnsi" w:hAnsi="Times New Roman" w:cs="Times New Roman"/>
          <w:sz w:val="24"/>
          <w:szCs w:val="24"/>
          <w:lang w:eastAsia="en-US"/>
        </w:rPr>
        <w:t>2. Журналы и справочники, а также фото и видеоаппаратура, электронные носители</w:t>
      </w:r>
    </w:p>
    <w:p w:rsidR="007E24A2" w:rsidRPr="009B2262" w:rsidRDefault="007E24A2" w:rsidP="009B2262">
      <w:pPr>
        <w:pStyle w:val="af7"/>
        <w:shd w:val="clear" w:color="auto" w:fill="FFFFFF"/>
        <w:spacing w:before="0" w:after="158"/>
      </w:pPr>
      <w:r w:rsidRPr="0040404C">
        <w:rPr>
          <w:rFonts w:eastAsiaTheme="minorHAnsi"/>
        </w:rPr>
        <w:t>(кассеты, диски и дискеты).</w:t>
      </w: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ourier New" w:hAnsi="Courier New" w:cs="Courier New"/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Основными формами образовательной деятельности в спортивной школе являются теоретические и групповые практические занятия, тренировки по индивидуальным планам, календарные соревнования, учебные и товарищеские игры, учебно-тренировочные занятия в спортивно-оздоровительном лагере и на учебно-тренировочном сборе, занятия по подготовке и сдаче контрольных нормативов,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-профилактические и оздоровительные мероприятия.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63"/>
          <w:rFonts w:eastAsiaTheme="majorEastAsia"/>
          <w:color w:val="000000"/>
          <w:sz w:val="28"/>
          <w:szCs w:val="28"/>
        </w:rPr>
        <w:t>Подготовка футболистов проводится в несколько этапов, которые имеют свои специфические особенности. Главным отличием является возраст и уровень физического развития детей, зачисляемых в ту или иную группу подготовки. Для зачисления дети проходят тестирование по показателям физического развития и обшей физической подготовленности. После каждого года обучения учащиеся сдают предусмотренные программой нормативы.</w:t>
      </w:r>
    </w:p>
    <w:p w:rsidR="007E24A2" w:rsidRPr="0040404C" w:rsidRDefault="00891BB0" w:rsidP="00891BB0">
      <w:pPr>
        <w:pStyle w:val="a6"/>
        <w:spacing w:line="360" w:lineRule="auto"/>
        <w:jc w:val="center"/>
        <w:rPr>
          <w:color w:val="000000" w:themeColor="text1"/>
        </w:rPr>
      </w:pPr>
      <w:r w:rsidRPr="001B4279">
        <w:rPr>
          <w:b/>
          <w:color w:val="000000" w:themeColor="text1"/>
        </w:rPr>
        <w:t xml:space="preserve"> </w:t>
      </w:r>
      <w:r w:rsidR="007E24A2" w:rsidRPr="0040404C">
        <w:rPr>
          <w:b/>
          <w:color w:val="000000" w:themeColor="text1"/>
          <w:lang w:val="en-US"/>
        </w:rPr>
        <w:t>V</w:t>
      </w:r>
      <w:r w:rsidR="00B67881">
        <w:rPr>
          <w:b/>
          <w:color w:val="000000" w:themeColor="text1"/>
        </w:rPr>
        <w:t>.ДИАГНОСТИЧЕСКИЙ ИН</w:t>
      </w:r>
      <w:r w:rsidR="007E24A2" w:rsidRPr="0040404C">
        <w:rPr>
          <w:b/>
          <w:color w:val="000000" w:themeColor="text1"/>
        </w:rPr>
        <w:t>СТРУМЕНТАРИЙ</w:t>
      </w:r>
    </w:p>
    <w:p w:rsidR="007E24A2" w:rsidRPr="0040404C" w:rsidRDefault="007E24A2" w:rsidP="007E24A2">
      <w:pPr>
        <w:pStyle w:val="a6"/>
        <w:ind w:firstLine="709"/>
        <w:jc w:val="both"/>
        <w:rPr>
          <w:color w:val="000000" w:themeColor="text1"/>
        </w:rPr>
      </w:pPr>
      <w:r w:rsidRPr="0040404C">
        <w:rPr>
          <w:rFonts w:eastAsia="Calibri"/>
          <w:color w:val="000000" w:themeColor="text1"/>
        </w:rPr>
        <w:lastRenderedPageBreak/>
        <w:t xml:space="preserve">Оценка результативности образовательной программы осуществляется с помощью системы мониторинга достижения учащимися планируемых результатов освоения программы, предметных и </w:t>
      </w:r>
      <w:proofErr w:type="spellStart"/>
      <w:r w:rsidRPr="0040404C">
        <w:rPr>
          <w:rFonts w:eastAsia="Calibri"/>
          <w:color w:val="000000" w:themeColor="text1"/>
        </w:rPr>
        <w:t>метапредметных</w:t>
      </w:r>
      <w:proofErr w:type="spellEnd"/>
      <w:r w:rsidRPr="0040404C">
        <w:rPr>
          <w:rFonts w:eastAsia="Calibri"/>
          <w:color w:val="000000" w:themeColor="text1"/>
        </w:rPr>
        <w:t>, включающей критерии и показатели, оценочные процедуры.</w:t>
      </w:r>
    </w:p>
    <w:p w:rsidR="007E24A2" w:rsidRPr="0040404C" w:rsidRDefault="007E24A2" w:rsidP="007E24A2">
      <w:pPr>
        <w:pStyle w:val="a6"/>
        <w:ind w:left="60" w:right="80"/>
        <w:jc w:val="both"/>
        <w:rPr>
          <w:color w:val="000000" w:themeColor="text1"/>
        </w:rPr>
      </w:pPr>
      <w:r w:rsidRPr="0040404C">
        <w:rPr>
          <w:rFonts w:eastAsia="Times New Roman"/>
          <w:color w:val="000000" w:themeColor="text1"/>
        </w:rPr>
        <w:t> </w:t>
      </w:r>
    </w:p>
    <w:p w:rsidR="009F018E" w:rsidRPr="0040404C" w:rsidRDefault="009F018E" w:rsidP="009F01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18E" w:rsidRPr="0040404C" w:rsidRDefault="009F018E" w:rsidP="009F01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04C">
        <w:rPr>
          <w:rFonts w:ascii="Times New Roman" w:hAnsi="Times New Roman" w:cs="Times New Roman"/>
          <w:sz w:val="24"/>
          <w:szCs w:val="24"/>
        </w:rPr>
        <w:t>Нормативы по физической подготовке и технике игры в футбол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58"/>
      </w:tblGrid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018E" w:rsidRPr="0040404C" w:rsidTr="00895928">
        <w:tc>
          <w:tcPr>
            <w:tcW w:w="9571" w:type="dxa"/>
            <w:gridSpan w:val="9"/>
          </w:tcPr>
          <w:p w:rsidR="009F018E" w:rsidRPr="0040404C" w:rsidRDefault="009F018E" w:rsidP="008959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По общей физической подготовке для полевых игроков и вратарей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бег 30 м (сек)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бег 300 м (сек)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59.0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3.бег400м(сек)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61.0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59.0</w:t>
            </w:r>
          </w:p>
        </w:tc>
      </w:tr>
      <w:tr w:rsidR="009F018E" w:rsidRPr="0040404C" w:rsidTr="00895928">
        <w:trPr>
          <w:trHeight w:val="671"/>
        </w:trPr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6-минутный бег (м)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12-минутный бег (м)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бег 10x30 м (сек)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прыжок в длину с/м (см)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тройной прыжок с/м (см)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пятерной прыжок (м)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F018E" w:rsidRPr="0040404C" w:rsidTr="00895928">
        <w:tc>
          <w:tcPr>
            <w:tcW w:w="9571" w:type="dxa"/>
            <w:gridSpan w:val="9"/>
          </w:tcPr>
          <w:p w:rsidR="009F018E" w:rsidRPr="0040404C" w:rsidRDefault="009F018E" w:rsidP="008959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специальной физической подготовке для полевых игроков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бег 30 м с ведением мяча </w:t>
            </w:r>
            <w:r w:rsidRPr="004040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(сек)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бег 5x30 м с ведением </w:t>
            </w:r>
            <w:r w:rsidRPr="004040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мяча </w:t>
            </w:r>
            <w:r w:rsidRPr="004040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(сек)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удар по мячу на дальность - сумма ударов правой и левой ногой (м)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F018E" w:rsidRPr="0040404C" w:rsidTr="00895928">
        <w:tc>
          <w:tcPr>
            <w:tcW w:w="9571" w:type="dxa"/>
            <w:gridSpan w:val="9"/>
          </w:tcPr>
          <w:p w:rsidR="009F018E" w:rsidRPr="0040404C" w:rsidRDefault="009F018E" w:rsidP="008959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технической подготовке для полевых игроков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удар по мячу ногой на </w:t>
            </w:r>
            <w:r w:rsidRPr="004040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точность (число п</w:t>
            </w: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опаданий)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ведение мяча, обводка стоек и удар по воротам </w:t>
            </w:r>
            <w:r w:rsidRPr="004040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(сек)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жонглирование мячом </w:t>
            </w:r>
            <w:r w:rsidRPr="004040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(количество раз)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8E" w:rsidRPr="0040404C" w:rsidTr="00895928">
        <w:tc>
          <w:tcPr>
            <w:tcW w:w="9571" w:type="dxa"/>
            <w:gridSpan w:val="9"/>
          </w:tcPr>
          <w:p w:rsidR="009F018E" w:rsidRPr="0040404C" w:rsidRDefault="009F018E" w:rsidP="008959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Для вратарей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удары по мячу ногой с </w:t>
            </w:r>
            <w:r w:rsidRPr="004040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 на дальность и </w:t>
            </w:r>
            <w:r w:rsidRPr="004040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точность (м)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доставание </w:t>
            </w:r>
            <w:r w:rsidRPr="004040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подвешенного мяча </w:t>
            </w:r>
            <w:r w:rsidRPr="004040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кулаком в прыжке (см)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F018E" w:rsidRPr="0040404C" w:rsidTr="00895928">
        <w:tc>
          <w:tcPr>
            <w:tcW w:w="19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бросок мяча на </w:t>
            </w:r>
            <w:r w:rsidRPr="004040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дальность(м)</w:t>
            </w:r>
          </w:p>
        </w:tc>
        <w:tc>
          <w:tcPr>
            <w:tcW w:w="851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9F018E" w:rsidRPr="0040404C" w:rsidRDefault="009F018E" w:rsidP="0089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F018E" w:rsidRPr="0040404C" w:rsidRDefault="009F018E" w:rsidP="009F0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24A2" w:rsidRPr="0040404C" w:rsidRDefault="007E24A2" w:rsidP="007E24A2">
      <w:pPr>
        <w:pStyle w:val="a6"/>
        <w:ind w:firstLine="708"/>
        <w:jc w:val="both"/>
        <w:rPr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jc w:val="center"/>
        <w:rPr>
          <w:color w:val="000000" w:themeColor="text1"/>
        </w:rPr>
      </w:pPr>
      <w:r w:rsidRPr="0040404C">
        <w:rPr>
          <w:b/>
          <w:color w:val="000000" w:themeColor="text1"/>
          <w:lang w:val="en-US"/>
        </w:rPr>
        <w:t>VI</w:t>
      </w:r>
      <w:r w:rsidRPr="0040404C">
        <w:rPr>
          <w:b/>
          <w:color w:val="000000" w:themeColor="text1"/>
        </w:rPr>
        <w:t>. СПИСОК ЛИТЕРАТУРЫ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63"/>
          <w:rFonts w:eastAsiaTheme="majorEastAsia"/>
          <w:color w:val="000000"/>
          <w:sz w:val="28"/>
          <w:szCs w:val="28"/>
        </w:rPr>
        <w:t>1. Каменская Е. Н. Педагогика: учебное пособие / Е.Н. Каменская. – М.: Дашков и К</w:t>
      </w:r>
      <w:r>
        <w:rPr>
          <w:rStyle w:val="c134"/>
          <w:rFonts w:ascii="Symbol" w:eastAsiaTheme="majorEastAsia" w:hAnsi="Symbol" w:cs="Courier New"/>
          <w:color w:val="000000"/>
          <w:sz w:val="28"/>
          <w:szCs w:val="28"/>
        </w:rPr>
        <w:t></w:t>
      </w:r>
      <w:r>
        <w:rPr>
          <w:rStyle w:val="c0"/>
          <w:color w:val="000000"/>
          <w:sz w:val="28"/>
          <w:szCs w:val="28"/>
        </w:rPr>
        <w:t>, 2007. – 320 с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2.Волков Л.В. Теория и методика детского и юношеского спорта. – Киев: Олимпийская литература, 2002.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3. Гладышева А.А. Морфологические основы физического воспитания юных спортсменов. - Сб. </w:t>
      </w:r>
      <w:proofErr w:type="spellStart"/>
      <w:r>
        <w:rPr>
          <w:rStyle w:val="c0"/>
          <w:color w:val="000000"/>
          <w:sz w:val="28"/>
          <w:szCs w:val="28"/>
        </w:rPr>
        <w:t>докл</w:t>
      </w:r>
      <w:proofErr w:type="spellEnd"/>
      <w:r>
        <w:rPr>
          <w:rStyle w:val="c0"/>
          <w:color w:val="000000"/>
          <w:sz w:val="28"/>
          <w:szCs w:val="28"/>
        </w:rPr>
        <w:t xml:space="preserve">. II </w:t>
      </w:r>
      <w:proofErr w:type="spellStart"/>
      <w:r>
        <w:rPr>
          <w:rStyle w:val="c0"/>
          <w:color w:val="000000"/>
          <w:sz w:val="28"/>
          <w:szCs w:val="28"/>
        </w:rPr>
        <w:t>Всес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конф</w:t>
      </w:r>
      <w:proofErr w:type="spellEnd"/>
      <w:r>
        <w:rPr>
          <w:rStyle w:val="c0"/>
          <w:color w:val="000000"/>
          <w:sz w:val="28"/>
          <w:szCs w:val="28"/>
        </w:rPr>
        <w:t>. по проб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ю</w:t>
      </w:r>
      <w:proofErr w:type="gramEnd"/>
      <w:r>
        <w:rPr>
          <w:rStyle w:val="c0"/>
          <w:color w:val="000000"/>
          <w:sz w:val="28"/>
          <w:szCs w:val="28"/>
        </w:rPr>
        <w:t>нош</w:t>
      </w:r>
      <w:proofErr w:type="spellEnd"/>
      <w:r>
        <w:rPr>
          <w:rStyle w:val="c0"/>
          <w:color w:val="000000"/>
          <w:sz w:val="28"/>
          <w:szCs w:val="28"/>
        </w:rPr>
        <w:t>. спорта. - М.: 1971.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4. Давыдов В.В. Проблемы развивающего обучения: Опыт теоретического и экспериментального психологического исследования. -- М.: Педагогика, 1986. - 240 с.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5. В. </w:t>
      </w:r>
      <w:proofErr w:type="spellStart"/>
      <w:r>
        <w:rPr>
          <w:rStyle w:val="c0"/>
          <w:color w:val="000000"/>
          <w:sz w:val="28"/>
          <w:szCs w:val="28"/>
        </w:rPr>
        <w:t>Промский</w:t>
      </w:r>
      <w:proofErr w:type="spellEnd"/>
      <w:r>
        <w:rPr>
          <w:rStyle w:val="c0"/>
          <w:color w:val="000000"/>
          <w:sz w:val="28"/>
          <w:szCs w:val="28"/>
        </w:rPr>
        <w:t xml:space="preserve">, Н. </w:t>
      </w:r>
      <w:proofErr w:type="spellStart"/>
      <w:r>
        <w:rPr>
          <w:rStyle w:val="c0"/>
          <w:color w:val="000000"/>
          <w:sz w:val="28"/>
          <w:szCs w:val="28"/>
        </w:rPr>
        <w:t>Ковеня</w:t>
      </w:r>
      <w:proofErr w:type="spellEnd"/>
      <w:r>
        <w:rPr>
          <w:rStyle w:val="c0"/>
          <w:color w:val="000000"/>
          <w:sz w:val="28"/>
          <w:szCs w:val="28"/>
        </w:rPr>
        <w:t>, «</w:t>
      </w:r>
      <w:proofErr w:type="spellStart"/>
      <w:r>
        <w:rPr>
          <w:rStyle w:val="c0"/>
          <w:color w:val="000000"/>
          <w:sz w:val="28"/>
          <w:szCs w:val="28"/>
        </w:rPr>
        <w:t>Футзал</w:t>
      </w:r>
      <w:proofErr w:type="spellEnd"/>
      <w:r>
        <w:rPr>
          <w:rStyle w:val="c0"/>
          <w:color w:val="000000"/>
          <w:sz w:val="28"/>
          <w:szCs w:val="28"/>
        </w:rPr>
        <w:t xml:space="preserve">» - современный метод подготовки, </w:t>
      </w:r>
      <w:proofErr w:type="spellStart"/>
      <w:r>
        <w:rPr>
          <w:rStyle w:val="c0"/>
          <w:color w:val="000000"/>
          <w:sz w:val="28"/>
          <w:szCs w:val="28"/>
        </w:rPr>
        <w:t>г.Кострома</w:t>
      </w:r>
      <w:proofErr w:type="spellEnd"/>
      <w:r>
        <w:rPr>
          <w:rStyle w:val="c0"/>
          <w:color w:val="000000"/>
          <w:sz w:val="28"/>
          <w:szCs w:val="28"/>
        </w:rPr>
        <w:t>, 2016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6. Б. Цирик, «Игровые упражнения в тренировке футболистов» 2016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7. С. Андреев, «Мини-футбол», </w:t>
      </w:r>
      <w:proofErr w:type="spellStart"/>
      <w:r>
        <w:rPr>
          <w:rStyle w:val="c0"/>
          <w:color w:val="000000"/>
          <w:sz w:val="28"/>
          <w:szCs w:val="28"/>
        </w:rPr>
        <w:t>издат</w:t>
      </w:r>
      <w:proofErr w:type="spellEnd"/>
      <w:r>
        <w:rPr>
          <w:rStyle w:val="c0"/>
          <w:color w:val="000000"/>
          <w:sz w:val="28"/>
          <w:szCs w:val="28"/>
        </w:rPr>
        <w:t>. «Физкультура и спорт», 2015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8. В. </w:t>
      </w:r>
      <w:proofErr w:type="spellStart"/>
      <w:r>
        <w:rPr>
          <w:rStyle w:val="c0"/>
          <w:color w:val="000000"/>
          <w:sz w:val="28"/>
          <w:szCs w:val="28"/>
        </w:rPr>
        <w:t>Варюшкин</w:t>
      </w:r>
      <w:proofErr w:type="spellEnd"/>
      <w:r>
        <w:rPr>
          <w:rStyle w:val="c0"/>
          <w:color w:val="000000"/>
          <w:sz w:val="28"/>
          <w:szCs w:val="28"/>
        </w:rPr>
        <w:t>, «Тренировка юных футболистов» изд. «Физическая культура» РФС, Москва, 2017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9. М. Годик, С. Мосягин, И. </w:t>
      </w:r>
      <w:proofErr w:type="spellStart"/>
      <w:r>
        <w:rPr>
          <w:rStyle w:val="c0"/>
          <w:color w:val="000000"/>
          <w:sz w:val="28"/>
          <w:szCs w:val="28"/>
        </w:rPr>
        <w:t>Швыков</w:t>
      </w:r>
      <w:proofErr w:type="spellEnd"/>
      <w:r>
        <w:rPr>
          <w:rStyle w:val="c0"/>
          <w:color w:val="000000"/>
          <w:sz w:val="28"/>
          <w:szCs w:val="28"/>
        </w:rPr>
        <w:t xml:space="preserve"> «Поурочная программа подготовки юных футболистов», Москва, 2014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10. «Футбол – обучение базовой техники», Москва 2016 г., Национальная академия футбола «Уроки футбола» час.1,2,3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11. Ф. Иорданская, «Мониторинг физической и функциональной подготовленности футболистов в условиях учебно-тренировочного процесса», изд. «Советский спорт», 2016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12. Основы управления подготовкой юных спортсменов. Под общей редакцией </w:t>
      </w:r>
      <w:proofErr w:type="spellStart"/>
      <w:r>
        <w:rPr>
          <w:rStyle w:val="c0"/>
          <w:color w:val="000000"/>
          <w:sz w:val="28"/>
          <w:szCs w:val="28"/>
        </w:rPr>
        <w:t>Набатниковой</w:t>
      </w:r>
      <w:proofErr w:type="spellEnd"/>
      <w:r>
        <w:rPr>
          <w:rStyle w:val="c0"/>
          <w:color w:val="000000"/>
          <w:sz w:val="28"/>
          <w:szCs w:val="28"/>
        </w:rPr>
        <w:t xml:space="preserve"> М.Я., М.: </w:t>
      </w:r>
      <w:proofErr w:type="spellStart"/>
      <w:r>
        <w:rPr>
          <w:rStyle w:val="c0"/>
          <w:color w:val="000000"/>
          <w:sz w:val="28"/>
          <w:szCs w:val="28"/>
        </w:rPr>
        <w:t>ФиС</w:t>
      </w:r>
      <w:proofErr w:type="spellEnd"/>
      <w:r>
        <w:rPr>
          <w:rStyle w:val="c0"/>
          <w:color w:val="000000"/>
          <w:sz w:val="28"/>
          <w:szCs w:val="28"/>
        </w:rPr>
        <w:t>, 2012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13. Юный футболист. Учебное пособие для тренеров. Под общей редакцией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Лаптева А.П. и Сучилина А.А. М.: </w:t>
      </w:r>
      <w:proofErr w:type="spellStart"/>
      <w:r>
        <w:rPr>
          <w:rStyle w:val="c0"/>
          <w:color w:val="000000"/>
          <w:sz w:val="28"/>
          <w:szCs w:val="28"/>
        </w:rPr>
        <w:t>ФиС</w:t>
      </w:r>
      <w:proofErr w:type="spellEnd"/>
      <w:r>
        <w:rPr>
          <w:rStyle w:val="c0"/>
          <w:color w:val="000000"/>
          <w:sz w:val="28"/>
          <w:szCs w:val="28"/>
        </w:rPr>
        <w:t>, 2013г.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14. Теоретическая подготовка юных спортсменов. Пособие для тренеров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спортивных школ. Под общей ред. </w:t>
      </w:r>
      <w:proofErr w:type="spellStart"/>
      <w:r>
        <w:rPr>
          <w:rStyle w:val="c0"/>
          <w:color w:val="000000"/>
          <w:sz w:val="28"/>
          <w:szCs w:val="28"/>
        </w:rPr>
        <w:t>Буйлина</w:t>
      </w:r>
      <w:proofErr w:type="spellEnd"/>
      <w:r>
        <w:rPr>
          <w:rStyle w:val="c0"/>
          <w:color w:val="000000"/>
          <w:sz w:val="28"/>
          <w:szCs w:val="28"/>
        </w:rPr>
        <w:t xml:space="preserve"> Ю.В. и </w:t>
      </w:r>
      <w:proofErr w:type="spellStart"/>
      <w:r>
        <w:rPr>
          <w:rStyle w:val="c0"/>
          <w:color w:val="000000"/>
          <w:sz w:val="28"/>
          <w:szCs w:val="28"/>
        </w:rPr>
        <w:t>Курамшина</w:t>
      </w:r>
      <w:proofErr w:type="spellEnd"/>
      <w:r>
        <w:rPr>
          <w:rStyle w:val="c0"/>
          <w:color w:val="000000"/>
          <w:sz w:val="28"/>
          <w:szCs w:val="28"/>
        </w:rPr>
        <w:t xml:space="preserve"> Ю.В. М.: </w:t>
      </w:r>
      <w:proofErr w:type="spellStart"/>
      <w:r>
        <w:rPr>
          <w:rStyle w:val="c0"/>
          <w:color w:val="000000"/>
          <w:sz w:val="28"/>
          <w:szCs w:val="28"/>
        </w:rPr>
        <w:t>ФиС</w:t>
      </w:r>
      <w:proofErr w:type="spellEnd"/>
      <w:r>
        <w:rPr>
          <w:rStyle w:val="c0"/>
          <w:color w:val="000000"/>
          <w:sz w:val="28"/>
          <w:szCs w:val="28"/>
        </w:rPr>
        <w:t>, 2011 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15. Кузнецов А.А. Футбол. Настольная книга детского тренера. - М.: Олимпия; Человек, 2007.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>Список литературы, рекомендуемой для учащихся и их родителей (законных представителей):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1. Назаренко Л.Д. Оздоровительные основы физических упражнений. – М.: </w:t>
      </w:r>
      <w:proofErr w:type="spellStart"/>
      <w:r>
        <w:rPr>
          <w:rStyle w:val="c0"/>
          <w:color w:val="000000"/>
          <w:sz w:val="28"/>
          <w:szCs w:val="28"/>
        </w:rPr>
        <w:t>Владос</w:t>
      </w:r>
      <w:proofErr w:type="spellEnd"/>
      <w:r>
        <w:rPr>
          <w:rStyle w:val="c0"/>
          <w:color w:val="000000"/>
          <w:sz w:val="28"/>
          <w:szCs w:val="28"/>
        </w:rPr>
        <w:t>-пресс, 2003.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2. Матвеев Л.П. «Теория и методика физической культуры». М.: ФиС.2001г.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3. Спортивная гимнастика. Программа. – М.: Советский спорт, 2005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ind w:hanging="36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4. </w:t>
      </w:r>
      <w:proofErr w:type="spellStart"/>
      <w:r>
        <w:rPr>
          <w:rStyle w:val="c0"/>
          <w:color w:val="000000"/>
          <w:sz w:val="28"/>
          <w:szCs w:val="28"/>
        </w:rPr>
        <w:t>Верхошанский</w:t>
      </w:r>
      <w:proofErr w:type="spellEnd"/>
      <w:r>
        <w:rPr>
          <w:rStyle w:val="c0"/>
          <w:color w:val="000000"/>
          <w:sz w:val="28"/>
          <w:szCs w:val="28"/>
        </w:rPr>
        <w:t xml:space="preserve"> Ю.В. Основы специальной силовой подготовки в спорте. -  М.: </w:t>
      </w:r>
      <w:proofErr w:type="spellStart"/>
      <w:r>
        <w:rPr>
          <w:rStyle w:val="c0"/>
          <w:color w:val="000000"/>
          <w:sz w:val="28"/>
          <w:szCs w:val="28"/>
        </w:rPr>
        <w:t>ФиС</w:t>
      </w:r>
      <w:proofErr w:type="spellEnd"/>
      <w:r>
        <w:rPr>
          <w:rStyle w:val="c0"/>
          <w:color w:val="000000"/>
          <w:sz w:val="28"/>
          <w:szCs w:val="28"/>
        </w:rPr>
        <w:t>, 2000.  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ind w:hanging="9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5.Верхошанский Ю.В. Основы специальной физической подготовки спортсменов. - М.: </w:t>
      </w:r>
      <w:proofErr w:type="spellStart"/>
      <w:r>
        <w:rPr>
          <w:rStyle w:val="c0"/>
          <w:color w:val="000000"/>
          <w:sz w:val="28"/>
          <w:szCs w:val="28"/>
        </w:rPr>
        <w:t>ФиС</w:t>
      </w:r>
      <w:proofErr w:type="spellEnd"/>
      <w:r>
        <w:rPr>
          <w:rStyle w:val="c0"/>
          <w:color w:val="000000"/>
          <w:sz w:val="28"/>
          <w:szCs w:val="28"/>
        </w:rPr>
        <w:t>, 1988.  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ind w:left="-44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      6. Дьячков В.М.  Физическая подготовка спортсмена. -  М.:  </w:t>
      </w:r>
      <w:proofErr w:type="spellStart"/>
      <w:r>
        <w:rPr>
          <w:rStyle w:val="c0"/>
          <w:color w:val="000000"/>
          <w:sz w:val="28"/>
          <w:szCs w:val="28"/>
        </w:rPr>
        <w:t>ФиС</w:t>
      </w:r>
      <w:proofErr w:type="spellEnd"/>
      <w:r>
        <w:rPr>
          <w:rStyle w:val="c0"/>
          <w:color w:val="000000"/>
          <w:sz w:val="28"/>
          <w:szCs w:val="28"/>
        </w:rPr>
        <w:t>, 2001.  </w:t>
      </w:r>
    </w:p>
    <w:p w:rsidR="00891BB0" w:rsidRDefault="00891BB0" w:rsidP="00891BB0">
      <w:pPr>
        <w:pStyle w:val="c1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7. </w:t>
      </w:r>
      <w:proofErr w:type="spellStart"/>
      <w:r>
        <w:rPr>
          <w:rStyle w:val="c0"/>
          <w:color w:val="000000"/>
          <w:sz w:val="28"/>
          <w:szCs w:val="28"/>
        </w:rPr>
        <w:t>Зациорский</w:t>
      </w:r>
      <w:proofErr w:type="spellEnd"/>
      <w:r>
        <w:rPr>
          <w:rStyle w:val="c0"/>
          <w:color w:val="000000"/>
          <w:sz w:val="28"/>
          <w:szCs w:val="28"/>
        </w:rPr>
        <w:t xml:space="preserve"> В.М.  Физические качества спортсменов. -М.:  </w:t>
      </w:r>
      <w:proofErr w:type="spellStart"/>
      <w:r>
        <w:rPr>
          <w:rStyle w:val="c0"/>
          <w:color w:val="000000"/>
          <w:sz w:val="28"/>
          <w:szCs w:val="28"/>
        </w:rPr>
        <w:t>ФиС</w:t>
      </w:r>
      <w:proofErr w:type="spellEnd"/>
      <w:r>
        <w:rPr>
          <w:rStyle w:val="c0"/>
          <w:color w:val="000000"/>
          <w:sz w:val="28"/>
          <w:szCs w:val="28"/>
        </w:rPr>
        <w:t>, 2003.</w:t>
      </w:r>
    </w:p>
    <w:p w:rsidR="007E24A2" w:rsidRPr="0040404C" w:rsidRDefault="007E24A2" w:rsidP="007E24A2">
      <w:pPr>
        <w:ind w:lef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24A2" w:rsidRPr="0040404C" w:rsidRDefault="007E24A2" w:rsidP="007E24A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24A2" w:rsidRPr="0040404C" w:rsidRDefault="007E24A2" w:rsidP="007E24A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24A2" w:rsidRPr="0040404C" w:rsidRDefault="007E24A2" w:rsidP="007E24A2">
      <w:pPr>
        <w:rPr>
          <w:rFonts w:ascii="Times New Roman" w:hAnsi="Times New Roman" w:cs="Times New Roman"/>
          <w:sz w:val="24"/>
          <w:szCs w:val="24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spacing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24A2" w:rsidRPr="0040404C" w:rsidRDefault="007E24A2" w:rsidP="007E24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24A2" w:rsidRPr="0040404C">
          <w:pgSz w:w="11910" w:h="16840"/>
          <w:pgMar w:top="1040" w:right="0" w:bottom="1020" w:left="426" w:header="0" w:footer="835" w:gutter="0"/>
          <w:cols w:space="720"/>
        </w:sectPr>
      </w:pPr>
    </w:p>
    <w:p w:rsidR="007E24A2" w:rsidRPr="0040404C" w:rsidRDefault="007E24A2" w:rsidP="007E24A2">
      <w:pPr>
        <w:pStyle w:val="a6"/>
        <w:spacing w:line="360" w:lineRule="auto"/>
        <w:ind w:left="-1418" w:firstLine="1985"/>
        <w:jc w:val="center"/>
        <w:rPr>
          <w:b/>
          <w:color w:val="000000" w:themeColor="text1"/>
        </w:rPr>
      </w:pPr>
    </w:p>
    <w:p w:rsidR="007E24A2" w:rsidRPr="0040404C" w:rsidRDefault="007E24A2" w:rsidP="007E24A2">
      <w:pPr>
        <w:pStyle w:val="a6"/>
        <w:spacing w:line="360" w:lineRule="auto"/>
        <w:rPr>
          <w:b/>
          <w:bCs/>
          <w:color w:val="000000" w:themeColor="text1"/>
        </w:rPr>
      </w:pPr>
      <w:r w:rsidRPr="0040404C">
        <w:rPr>
          <w:b/>
          <w:bCs/>
          <w:color w:val="000000" w:themeColor="text1"/>
        </w:rPr>
        <w:t xml:space="preserve">                                                                               </w:t>
      </w:r>
      <w:r w:rsidRPr="0040404C">
        <w:rPr>
          <w:b/>
          <w:bCs/>
          <w:color w:val="000000" w:themeColor="text1"/>
          <w:lang w:val="en-US"/>
        </w:rPr>
        <w:t>VII</w:t>
      </w:r>
      <w:r w:rsidRPr="0040404C">
        <w:rPr>
          <w:b/>
          <w:bCs/>
          <w:color w:val="000000" w:themeColor="text1"/>
        </w:rPr>
        <w:t>.ПРИЛОЖЕНИЕ</w:t>
      </w: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2" w:rsidRPr="0040404C" w:rsidRDefault="007E24A2" w:rsidP="007E2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для  проверки знаний по теоретической подготовке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Какая страна считается родиной футбола?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Португалия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Англия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Испания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Бразилия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Сколько размеров футбольных мячей существует?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А)1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3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5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11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Что в переводе с английского означает слово «футбол»?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</w:t>
      </w:r>
      <w:proofErr w:type="gram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proofErr w:type="gram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учной мяч»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Б)«Мяч для ноги»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В)«Бей ногой»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Г)«Мячом и ступней»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Как называется гол, который футболист забил в свои ворота?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proofErr w:type="gram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ертвый мяч»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Б)Автогол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)Л</w:t>
      </w:r>
      <w:proofErr w:type="gram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ожный маневр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Оффсайд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Кто забил больше всех голов в футболе?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Марадонна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Пеле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Криштиану</w:t>
      </w:r>
      <w:proofErr w:type="spell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Роналду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Лионель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Месси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УЕФА расшифровывается как: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Содружество европейских футбольных абсорбций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Союз европейских футбольных ассоциаций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Собрание европейских футбольных ассоциаций.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Как называется самая почетная персональная награда для футболиста?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Золотой мяч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Кубок чемпиона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gram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</w:t>
      </w:r>
      <w:proofErr w:type="gram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бутса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Когда назначается угловой удар?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Мяч, коснувшийся игрока обороняющейся команды, пересек линию ворот, а гол забит не был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Игрок обороняющейся команды получил желтую карточку в штрафной площади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)М</w:t>
      </w:r>
      <w:proofErr w:type="gram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яч, коснувшийся игрока атакующей команды, пересек боковую линию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желанию главного судьи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Сколько желтых карточек допускается получить игроку за одну игру?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Одну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Две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Три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Ни одной.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Болельщики какой футбольной команды свой сайт в Интернете назвали «bronepoezd.ru»?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Локомотив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Сатурн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Торпедо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Крылья Советов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Прозвище какого великого футболиста является производным от португальского слова, означающего «босоногий футболист»?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 А) Пеле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Криштиану</w:t>
      </w:r>
      <w:proofErr w:type="spell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Роналду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Роберто Карлос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Пауло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Дибала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Какой футбольный клуб, один из сильнейших в мире, носит название денежной единицы?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«Милан»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«Реал»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«Ювентус»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«Шальке-04»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Как называется самый престижный турнир для европейских футбольных клубов?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Лига Европы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Лига Чемпионов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Лига Нации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Кубок УЕФА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Какая команда выигрывала Лигу Чемпионов 3 года подряд?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Барселона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Реал Мадрид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Милан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Ливерпуль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15. Игрок находится в положении "офсайд", если...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Он получил мяч, находясь в штрафной площади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Он ближе к линии ворот соперника, чем мяч, а также предпоследний игрок соперника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Он ближе к воротам, чем вратарь соперника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Он ближе к воротам, чем последний игрок соперника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Кто из футболистов получил прозвище называли "зубастик"?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Роналдо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Рональдиньо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Ривалдо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Что такое «удар в молоко»?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Удар сильно выше ворот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Удар по воротам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Удар в левую/правую сторону от ворот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Какой вратарь за свою карьеру забил больше, чем многие полевые игроки?</w:t>
      </w: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Хосе Луис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Чилаверт</w:t>
      </w:r>
      <w:proofErr w:type="spell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Рожерио</w:t>
      </w:r>
      <w:proofErr w:type="spell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Сени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Игорь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Акинфеев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Вячеслав Малафеев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Сколько замен может проводить тренер во время основного игрового времени, согласно правилам ФИФА?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А) 2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Б) 1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3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Г) 4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20. Кто является на данный момент тренером Сборной России?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Станислав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Черчессов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Хиддинк</w:t>
      </w:r>
      <w:proofErr w:type="spell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Гус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В) Слуцкий Л.В.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Юпп</w:t>
      </w:r>
      <w:proofErr w:type="spellEnd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Хайнкес</w:t>
      </w:r>
      <w:proofErr w:type="spellEnd"/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2в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3г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4б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5б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6б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7в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8а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9а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10а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11а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12б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13б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14б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15б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16а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17а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18а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19в</w:t>
      </w:r>
    </w:p>
    <w:p w:rsidR="00891BB0" w:rsidRPr="00891BB0" w:rsidRDefault="00891BB0" w:rsidP="0089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BB0">
        <w:rPr>
          <w:rFonts w:ascii="Times New Roman" w:eastAsia="Times New Roman" w:hAnsi="Times New Roman" w:cs="Times New Roman"/>
          <w:color w:val="000000"/>
          <w:sz w:val="24"/>
          <w:szCs w:val="24"/>
        </w:rPr>
        <w:t>20а</w:t>
      </w:r>
    </w:p>
    <w:p w:rsidR="007E24A2" w:rsidRPr="0040404C" w:rsidRDefault="007E24A2" w:rsidP="007E24A2">
      <w:pPr>
        <w:pStyle w:val="a6"/>
        <w:spacing w:line="360" w:lineRule="auto"/>
        <w:rPr>
          <w:b/>
          <w:color w:val="000000" w:themeColor="text1"/>
        </w:rPr>
      </w:pPr>
    </w:p>
    <w:p w:rsidR="007E24A2" w:rsidRPr="0040404C" w:rsidRDefault="007E24A2" w:rsidP="007E24A2">
      <w:pPr>
        <w:rPr>
          <w:rFonts w:ascii="Times New Roman" w:hAnsi="Times New Roman" w:cs="Times New Roman"/>
          <w:sz w:val="24"/>
          <w:szCs w:val="24"/>
        </w:rPr>
      </w:pPr>
    </w:p>
    <w:p w:rsidR="008442E2" w:rsidRPr="0040404C" w:rsidRDefault="008442E2">
      <w:pPr>
        <w:rPr>
          <w:rFonts w:ascii="Times New Roman" w:hAnsi="Times New Roman" w:cs="Times New Roman"/>
          <w:sz w:val="24"/>
          <w:szCs w:val="24"/>
        </w:rPr>
      </w:pPr>
    </w:p>
    <w:sectPr w:rsidR="008442E2" w:rsidRPr="0040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1">
    <w:nsid w:val="0254091C"/>
    <w:multiLevelType w:val="hybridMultilevel"/>
    <w:tmpl w:val="22EC0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27C6"/>
    <w:multiLevelType w:val="hybridMultilevel"/>
    <w:tmpl w:val="27A06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D5136"/>
    <w:multiLevelType w:val="multilevel"/>
    <w:tmpl w:val="7BC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455AB"/>
    <w:multiLevelType w:val="multilevel"/>
    <w:tmpl w:val="8F9024B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85AB4"/>
    <w:multiLevelType w:val="multilevel"/>
    <w:tmpl w:val="DA8001B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17321"/>
    <w:multiLevelType w:val="multilevel"/>
    <w:tmpl w:val="2854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B1176"/>
    <w:multiLevelType w:val="hybridMultilevel"/>
    <w:tmpl w:val="120A5ED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6D95DE9"/>
    <w:multiLevelType w:val="hybridMultilevel"/>
    <w:tmpl w:val="D3F0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D3"/>
    <w:rsid w:val="001B4279"/>
    <w:rsid w:val="0040404C"/>
    <w:rsid w:val="007E24A2"/>
    <w:rsid w:val="008442E2"/>
    <w:rsid w:val="00891BB0"/>
    <w:rsid w:val="00895928"/>
    <w:rsid w:val="008E2035"/>
    <w:rsid w:val="009B2262"/>
    <w:rsid w:val="009F018E"/>
    <w:rsid w:val="00B67881"/>
    <w:rsid w:val="00C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A2"/>
    <w:pPr>
      <w:spacing w:line="252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2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E2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4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E2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E2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E2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4A2"/>
    <w:rPr>
      <w:color w:val="954F72" w:themeColor="followedHyperlink"/>
      <w:u w:val="single"/>
    </w:rPr>
  </w:style>
  <w:style w:type="paragraph" w:styleId="a5">
    <w:name w:val="Body Text"/>
    <w:basedOn w:val="a6"/>
    <w:link w:val="a7"/>
    <w:uiPriority w:val="99"/>
    <w:semiHidden/>
    <w:unhideWhenUsed/>
    <w:rsid w:val="007E24A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E24A2"/>
    <w:rPr>
      <w:rFonts w:ascii="Times New Roman" w:eastAsia="SimSun" w:hAnsi="Times New Roman" w:cs="Times New Roman"/>
      <w:color w:val="000000"/>
      <w:sz w:val="24"/>
      <w:szCs w:val="24"/>
    </w:rPr>
  </w:style>
  <w:style w:type="paragraph" w:styleId="a8">
    <w:name w:val="List"/>
    <w:basedOn w:val="a5"/>
    <w:uiPriority w:val="99"/>
    <w:semiHidden/>
    <w:unhideWhenUsed/>
    <w:rsid w:val="007E24A2"/>
    <w:rPr>
      <w:rFonts w:cs="Mangal"/>
    </w:rPr>
  </w:style>
  <w:style w:type="paragraph" w:styleId="a9">
    <w:name w:val="No Spacing"/>
    <w:uiPriority w:val="1"/>
    <w:qFormat/>
    <w:rsid w:val="007E24A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6">
    <w:name w:val="Базовый"/>
    <w:uiPriority w:val="99"/>
    <w:semiHidden/>
    <w:rsid w:val="007E24A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6"/>
    <w:uiPriority w:val="1"/>
    <w:semiHidden/>
    <w:qFormat/>
    <w:rsid w:val="007E24A2"/>
    <w:pPr>
      <w:widowControl w:val="0"/>
      <w:suppressAutoHyphens w:val="0"/>
      <w:autoSpaceDE w:val="0"/>
      <w:autoSpaceDN w:val="0"/>
      <w:spacing w:line="240" w:lineRule="auto"/>
    </w:pPr>
    <w:rPr>
      <w:rFonts w:eastAsia="Times New Roman"/>
      <w:color w:val="auto"/>
      <w:sz w:val="22"/>
      <w:szCs w:val="22"/>
    </w:rPr>
  </w:style>
  <w:style w:type="paragraph" w:customStyle="1" w:styleId="c3">
    <w:name w:val="c3"/>
    <w:basedOn w:val="a6"/>
    <w:uiPriority w:val="99"/>
    <w:semiHidden/>
    <w:rsid w:val="007E24A2"/>
    <w:pPr>
      <w:suppressAutoHyphens w:val="0"/>
      <w:spacing w:before="90" w:after="90" w:line="240" w:lineRule="auto"/>
    </w:pPr>
    <w:rPr>
      <w:rFonts w:eastAsia="Times New Roman"/>
      <w:color w:val="auto"/>
      <w:lang w:eastAsia="ru-RU"/>
    </w:rPr>
  </w:style>
  <w:style w:type="paragraph" w:styleId="aa">
    <w:name w:val="Subtitle"/>
    <w:basedOn w:val="a"/>
    <w:next w:val="a"/>
    <w:link w:val="ab"/>
    <w:qFormat/>
    <w:rsid w:val="007E24A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rsid w:val="007E24A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c">
    <w:name w:val="Название Знак"/>
    <w:basedOn w:val="a0"/>
    <w:rsid w:val="007E24A2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ad">
    <w:name w:val="Текст выноски Знак"/>
    <w:basedOn w:val="a0"/>
    <w:rsid w:val="007E24A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e">
    <w:name w:val="Выделение жирным"/>
    <w:basedOn w:val="a0"/>
    <w:rsid w:val="007E24A2"/>
    <w:rPr>
      <w:b/>
      <w:bCs/>
    </w:rPr>
  </w:style>
  <w:style w:type="character" w:customStyle="1" w:styleId="-">
    <w:name w:val="Интернет-ссылка"/>
    <w:basedOn w:val="a0"/>
    <w:rsid w:val="007E24A2"/>
    <w:rPr>
      <w:color w:val="0000FF"/>
      <w:u w:val="single"/>
      <w:lang w:val="ru-RU" w:eastAsia="ru-RU" w:bidi="ru-RU"/>
    </w:rPr>
  </w:style>
  <w:style w:type="character" w:customStyle="1" w:styleId="af">
    <w:name w:val="Верхний колонтитул Знак"/>
    <w:basedOn w:val="a0"/>
    <w:rsid w:val="007E24A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rsid w:val="007E24A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c12">
    <w:name w:val="c12"/>
    <w:basedOn w:val="a0"/>
    <w:rsid w:val="007E24A2"/>
  </w:style>
  <w:style w:type="character" w:customStyle="1" w:styleId="sidebar-blocktitle">
    <w:name w:val="sidebar-block__title"/>
    <w:basedOn w:val="a0"/>
    <w:rsid w:val="007E24A2"/>
  </w:style>
  <w:style w:type="character" w:customStyle="1" w:styleId="ya-share2counter">
    <w:name w:val="ya-share2__counter"/>
    <w:basedOn w:val="a0"/>
    <w:rsid w:val="007E24A2"/>
  </w:style>
  <w:style w:type="character" w:customStyle="1" w:styleId="tabs-menuafter">
    <w:name w:val="tabs-menu__after"/>
    <w:basedOn w:val="a0"/>
    <w:rsid w:val="007E24A2"/>
  </w:style>
  <w:style w:type="character" w:customStyle="1" w:styleId="ListLabel1">
    <w:name w:val="ListLabel 1"/>
    <w:rsid w:val="007E24A2"/>
    <w:rPr>
      <w:rFonts w:ascii="Courier New" w:hAnsi="Courier New" w:cs="Courier New" w:hint="default"/>
    </w:rPr>
  </w:style>
  <w:style w:type="character" w:customStyle="1" w:styleId="ListLabel2">
    <w:name w:val="ListLabel 2"/>
    <w:rsid w:val="007E24A2"/>
    <w:rPr>
      <w:sz w:val="20"/>
    </w:rPr>
  </w:style>
  <w:style w:type="character" w:customStyle="1" w:styleId="ListLabel3">
    <w:name w:val="ListLabel 3"/>
    <w:rsid w:val="007E24A2"/>
    <w:rPr>
      <w:b/>
      <w:bCs w:val="0"/>
    </w:rPr>
  </w:style>
  <w:style w:type="character" w:customStyle="1" w:styleId="ListLabel4">
    <w:name w:val="ListLabel 4"/>
    <w:rsid w:val="007E24A2"/>
    <w:rPr>
      <w:rFonts w:ascii="Times New Roman" w:hAnsi="Times New Roman" w:cs="Times New Roman" w:hint="default"/>
      <w:color w:val="00000A"/>
    </w:rPr>
  </w:style>
  <w:style w:type="character" w:customStyle="1" w:styleId="ListLabel5">
    <w:name w:val="ListLabel 5"/>
    <w:rsid w:val="007E24A2"/>
    <w:rPr>
      <w:color w:val="00000A"/>
    </w:rPr>
  </w:style>
  <w:style w:type="character" w:customStyle="1" w:styleId="af1">
    <w:name w:val="Маркеры списка"/>
    <w:rsid w:val="007E24A2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7E24A2"/>
    <w:rPr>
      <w:color w:val="00000A"/>
    </w:rPr>
  </w:style>
  <w:style w:type="character" w:customStyle="1" w:styleId="ListLabel7">
    <w:name w:val="ListLabel 7"/>
    <w:rsid w:val="007E24A2"/>
    <w:rPr>
      <w:rFonts w:ascii="Symbol" w:hAnsi="Symbol" w:cs="Symbol" w:hint="default"/>
    </w:rPr>
  </w:style>
  <w:style w:type="character" w:customStyle="1" w:styleId="ListLabel8">
    <w:name w:val="ListLabel 8"/>
    <w:rsid w:val="007E24A2"/>
    <w:rPr>
      <w:rFonts w:ascii="Courier New" w:hAnsi="Courier New" w:cs="Courier New" w:hint="default"/>
      <w:sz w:val="20"/>
    </w:rPr>
  </w:style>
  <w:style w:type="character" w:customStyle="1" w:styleId="ListLabel9">
    <w:name w:val="ListLabel 9"/>
    <w:rsid w:val="007E24A2"/>
    <w:rPr>
      <w:rFonts w:ascii="Wingdings" w:hAnsi="Wingdings" w:cs="Wingdings" w:hint="default"/>
    </w:rPr>
  </w:style>
  <w:style w:type="character" w:customStyle="1" w:styleId="ListLabel10">
    <w:name w:val="ListLabel 10"/>
    <w:rsid w:val="007E24A2"/>
    <w:rPr>
      <w:b/>
      <w:bCs w:val="0"/>
    </w:rPr>
  </w:style>
  <w:style w:type="character" w:customStyle="1" w:styleId="ListLabel11">
    <w:name w:val="ListLabel 11"/>
    <w:rsid w:val="007E24A2"/>
    <w:rPr>
      <w:color w:val="00000A"/>
    </w:rPr>
  </w:style>
  <w:style w:type="character" w:customStyle="1" w:styleId="ListLabel12">
    <w:name w:val="ListLabel 12"/>
    <w:rsid w:val="007E24A2"/>
    <w:rPr>
      <w:rFonts w:ascii="Symbol" w:hAnsi="Symbol" w:cs="Symbol" w:hint="default"/>
    </w:rPr>
  </w:style>
  <w:style w:type="character" w:customStyle="1" w:styleId="ListLabel13">
    <w:name w:val="ListLabel 13"/>
    <w:rsid w:val="007E24A2"/>
    <w:rPr>
      <w:rFonts w:ascii="Courier New" w:hAnsi="Courier New" w:cs="Courier New" w:hint="default"/>
      <w:sz w:val="20"/>
    </w:rPr>
  </w:style>
  <w:style w:type="character" w:customStyle="1" w:styleId="ListLabel14">
    <w:name w:val="ListLabel 14"/>
    <w:rsid w:val="007E24A2"/>
    <w:rPr>
      <w:rFonts w:ascii="Wingdings" w:hAnsi="Wingdings" w:cs="Wingdings" w:hint="default"/>
    </w:rPr>
  </w:style>
  <w:style w:type="character" w:customStyle="1" w:styleId="ListLabel15">
    <w:name w:val="ListLabel 15"/>
    <w:rsid w:val="007E24A2"/>
    <w:rPr>
      <w:b/>
      <w:bCs w:val="0"/>
    </w:rPr>
  </w:style>
  <w:style w:type="character" w:customStyle="1" w:styleId="ListLabel16">
    <w:name w:val="ListLabel 16"/>
    <w:rsid w:val="007E24A2"/>
    <w:rPr>
      <w:sz w:val="20"/>
    </w:rPr>
  </w:style>
  <w:style w:type="character" w:customStyle="1" w:styleId="ListLabel17">
    <w:name w:val="ListLabel 17"/>
    <w:rsid w:val="007E24A2"/>
    <w:rPr>
      <w:color w:val="00000A"/>
    </w:rPr>
  </w:style>
  <w:style w:type="character" w:customStyle="1" w:styleId="ListLabel18">
    <w:name w:val="ListLabel 18"/>
    <w:rsid w:val="007E24A2"/>
    <w:rPr>
      <w:b/>
      <w:bCs w:val="0"/>
    </w:rPr>
  </w:style>
  <w:style w:type="paragraph" w:styleId="af2">
    <w:name w:val="Title"/>
    <w:basedOn w:val="a"/>
    <w:next w:val="a"/>
    <w:link w:val="11"/>
    <w:qFormat/>
    <w:rsid w:val="007E24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2"/>
    <w:rsid w:val="007E24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Balloon Text"/>
    <w:basedOn w:val="a"/>
    <w:link w:val="12"/>
    <w:semiHidden/>
    <w:unhideWhenUsed/>
    <w:rsid w:val="007E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3"/>
    <w:semiHidden/>
    <w:rsid w:val="007E24A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Текст выноски Знак2"/>
    <w:basedOn w:val="a0"/>
    <w:uiPriority w:val="99"/>
    <w:semiHidden/>
    <w:rsid w:val="007E24A2"/>
    <w:rPr>
      <w:rFonts w:ascii="Segoe UI" w:eastAsiaTheme="minorEastAsia" w:hAnsi="Segoe UI" w:cs="Segoe UI" w:hint="default"/>
      <w:sz w:val="18"/>
      <w:szCs w:val="18"/>
      <w:lang w:eastAsia="ru-RU"/>
    </w:rPr>
  </w:style>
  <w:style w:type="paragraph" w:styleId="af4">
    <w:name w:val="header"/>
    <w:basedOn w:val="a"/>
    <w:link w:val="13"/>
    <w:semiHidden/>
    <w:unhideWhenUsed/>
    <w:rsid w:val="007E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4"/>
    <w:semiHidden/>
    <w:rsid w:val="007E24A2"/>
    <w:rPr>
      <w:rFonts w:eastAsiaTheme="minorEastAsia"/>
      <w:lang w:eastAsia="ru-RU"/>
    </w:rPr>
  </w:style>
  <w:style w:type="paragraph" w:styleId="af5">
    <w:name w:val="footer"/>
    <w:basedOn w:val="a"/>
    <w:link w:val="14"/>
    <w:semiHidden/>
    <w:unhideWhenUsed/>
    <w:rsid w:val="007E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5"/>
    <w:semiHidden/>
    <w:rsid w:val="007E24A2"/>
    <w:rPr>
      <w:rFonts w:eastAsiaTheme="minorEastAsia"/>
      <w:lang w:eastAsia="ru-RU"/>
    </w:rPr>
  </w:style>
  <w:style w:type="character" w:customStyle="1" w:styleId="22">
    <w:name w:val="Нижний колонтитул Знак2"/>
    <w:basedOn w:val="a0"/>
    <w:uiPriority w:val="99"/>
    <w:semiHidden/>
    <w:rsid w:val="007E24A2"/>
    <w:rPr>
      <w:rFonts w:ascii="Times New Roman" w:eastAsiaTheme="minorEastAsia" w:hAnsi="Times New Roman" w:cs="Times New Roman" w:hint="default"/>
      <w:lang w:eastAsia="ru-RU"/>
    </w:rPr>
  </w:style>
  <w:style w:type="character" w:customStyle="1" w:styleId="c1">
    <w:name w:val="c1"/>
    <w:basedOn w:val="a0"/>
    <w:rsid w:val="007E24A2"/>
  </w:style>
  <w:style w:type="table" w:customStyle="1" w:styleId="TableNormal">
    <w:name w:val="Table Normal"/>
    <w:uiPriority w:val="2"/>
    <w:semiHidden/>
    <w:qFormat/>
    <w:rsid w:val="007E24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6"/>
    <w:uiPriority w:val="34"/>
    <w:qFormat/>
    <w:rsid w:val="007E24A2"/>
    <w:pPr>
      <w:ind w:left="720"/>
      <w:contextualSpacing/>
    </w:pPr>
  </w:style>
  <w:style w:type="paragraph" w:styleId="15">
    <w:name w:val="index 1"/>
    <w:basedOn w:val="a6"/>
    <w:next w:val="a"/>
    <w:autoRedefine/>
    <w:uiPriority w:val="99"/>
    <w:semiHidden/>
    <w:unhideWhenUsed/>
    <w:rsid w:val="007E24A2"/>
    <w:pPr>
      <w:suppressAutoHyphens w:val="0"/>
      <w:spacing w:line="240" w:lineRule="auto"/>
      <w:ind w:left="220" w:hanging="22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7">
    <w:name w:val="Normal (Web)"/>
    <w:basedOn w:val="a6"/>
    <w:uiPriority w:val="99"/>
    <w:unhideWhenUsed/>
    <w:rsid w:val="007E24A2"/>
    <w:pPr>
      <w:spacing w:before="28" w:after="28"/>
    </w:pPr>
  </w:style>
  <w:style w:type="paragraph" w:customStyle="1" w:styleId="c17">
    <w:name w:val="c17"/>
    <w:basedOn w:val="a"/>
    <w:rsid w:val="0089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1BB0"/>
  </w:style>
  <w:style w:type="character" w:customStyle="1" w:styleId="c63">
    <w:name w:val="c63"/>
    <w:basedOn w:val="a0"/>
    <w:rsid w:val="00891BB0"/>
  </w:style>
  <w:style w:type="character" w:customStyle="1" w:styleId="c134">
    <w:name w:val="c134"/>
    <w:basedOn w:val="a0"/>
    <w:rsid w:val="00891BB0"/>
  </w:style>
  <w:style w:type="character" w:customStyle="1" w:styleId="c11">
    <w:name w:val="c11"/>
    <w:basedOn w:val="a0"/>
    <w:rsid w:val="00891BB0"/>
  </w:style>
  <w:style w:type="paragraph" w:customStyle="1" w:styleId="c96">
    <w:name w:val="c96"/>
    <w:basedOn w:val="a"/>
    <w:rsid w:val="0089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A2"/>
    <w:pPr>
      <w:spacing w:line="252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2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E2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4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E2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E2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E2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4A2"/>
    <w:rPr>
      <w:color w:val="954F72" w:themeColor="followedHyperlink"/>
      <w:u w:val="single"/>
    </w:rPr>
  </w:style>
  <w:style w:type="paragraph" w:styleId="a5">
    <w:name w:val="Body Text"/>
    <w:basedOn w:val="a6"/>
    <w:link w:val="a7"/>
    <w:uiPriority w:val="99"/>
    <w:semiHidden/>
    <w:unhideWhenUsed/>
    <w:rsid w:val="007E24A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E24A2"/>
    <w:rPr>
      <w:rFonts w:ascii="Times New Roman" w:eastAsia="SimSun" w:hAnsi="Times New Roman" w:cs="Times New Roman"/>
      <w:color w:val="000000"/>
      <w:sz w:val="24"/>
      <w:szCs w:val="24"/>
    </w:rPr>
  </w:style>
  <w:style w:type="paragraph" w:styleId="a8">
    <w:name w:val="List"/>
    <w:basedOn w:val="a5"/>
    <w:uiPriority w:val="99"/>
    <w:semiHidden/>
    <w:unhideWhenUsed/>
    <w:rsid w:val="007E24A2"/>
    <w:rPr>
      <w:rFonts w:cs="Mangal"/>
    </w:rPr>
  </w:style>
  <w:style w:type="paragraph" w:styleId="a9">
    <w:name w:val="No Spacing"/>
    <w:uiPriority w:val="1"/>
    <w:qFormat/>
    <w:rsid w:val="007E24A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6">
    <w:name w:val="Базовый"/>
    <w:uiPriority w:val="99"/>
    <w:semiHidden/>
    <w:rsid w:val="007E24A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6"/>
    <w:uiPriority w:val="1"/>
    <w:semiHidden/>
    <w:qFormat/>
    <w:rsid w:val="007E24A2"/>
    <w:pPr>
      <w:widowControl w:val="0"/>
      <w:suppressAutoHyphens w:val="0"/>
      <w:autoSpaceDE w:val="0"/>
      <w:autoSpaceDN w:val="0"/>
      <w:spacing w:line="240" w:lineRule="auto"/>
    </w:pPr>
    <w:rPr>
      <w:rFonts w:eastAsia="Times New Roman"/>
      <w:color w:val="auto"/>
      <w:sz w:val="22"/>
      <w:szCs w:val="22"/>
    </w:rPr>
  </w:style>
  <w:style w:type="paragraph" w:customStyle="1" w:styleId="c3">
    <w:name w:val="c3"/>
    <w:basedOn w:val="a6"/>
    <w:uiPriority w:val="99"/>
    <w:semiHidden/>
    <w:rsid w:val="007E24A2"/>
    <w:pPr>
      <w:suppressAutoHyphens w:val="0"/>
      <w:spacing w:before="90" w:after="90" w:line="240" w:lineRule="auto"/>
    </w:pPr>
    <w:rPr>
      <w:rFonts w:eastAsia="Times New Roman"/>
      <w:color w:val="auto"/>
      <w:lang w:eastAsia="ru-RU"/>
    </w:rPr>
  </w:style>
  <w:style w:type="paragraph" w:styleId="aa">
    <w:name w:val="Subtitle"/>
    <w:basedOn w:val="a"/>
    <w:next w:val="a"/>
    <w:link w:val="ab"/>
    <w:qFormat/>
    <w:rsid w:val="007E24A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rsid w:val="007E24A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c">
    <w:name w:val="Название Знак"/>
    <w:basedOn w:val="a0"/>
    <w:rsid w:val="007E24A2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ad">
    <w:name w:val="Текст выноски Знак"/>
    <w:basedOn w:val="a0"/>
    <w:rsid w:val="007E24A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e">
    <w:name w:val="Выделение жирным"/>
    <w:basedOn w:val="a0"/>
    <w:rsid w:val="007E24A2"/>
    <w:rPr>
      <w:b/>
      <w:bCs/>
    </w:rPr>
  </w:style>
  <w:style w:type="character" w:customStyle="1" w:styleId="-">
    <w:name w:val="Интернет-ссылка"/>
    <w:basedOn w:val="a0"/>
    <w:rsid w:val="007E24A2"/>
    <w:rPr>
      <w:color w:val="0000FF"/>
      <w:u w:val="single"/>
      <w:lang w:val="ru-RU" w:eastAsia="ru-RU" w:bidi="ru-RU"/>
    </w:rPr>
  </w:style>
  <w:style w:type="character" w:customStyle="1" w:styleId="af">
    <w:name w:val="Верхний колонтитул Знак"/>
    <w:basedOn w:val="a0"/>
    <w:rsid w:val="007E24A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rsid w:val="007E24A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c12">
    <w:name w:val="c12"/>
    <w:basedOn w:val="a0"/>
    <w:rsid w:val="007E24A2"/>
  </w:style>
  <w:style w:type="character" w:customStyle="1" w:styleId="sidebar-blocktitle">
    <w:name w:val="sidebar-block__title"/>
    <w:basedOn w:val="a0"/>
    <w:rsid w:val="007E24A2"/>
  </w:style>
  <w:style w:type="character" w:customStyle="1" w:styleId="ya-share2counter">
    <w:name w:val="ya-share2__counter"/>
    <w:basedOn w:val="a0"/>
    <w:rsid w:val="007E24A2"/>
  </w:style>
  <w:style w:type="character" w:customStyle="1" w:styleId="tabs-menuafter">
    <w:name w:val="tabs-menu__after"/>
    <w:basedOn w:val="a0"/>
    <w:rsid w:val="007E24A2"/>
  </w:style>
  <w:style w:type="character" w:customStyle="1" w:styleId="ListLabel1">
    <w:name w:val="ListLabel 1"/>
    <w:rsid w:val="007E24A2"/>
    <w:rPr>
      <w:rFonts w:ascii="Courier New" w:hAnsi="Courier New" w:cs="Courier New" w:hint="default"/>
    </w:rPr>
  </w:style>
  <w:style w:type="character" w:customStyle="1" w:styleId="ListLabel2">
    <w:name w:val="ListLabel 2"/>
    <w:rsid w:val="007E24A2"/>
    <w:rPr>
      <w:sz w:val="20"/>
    </w:rPr>
  </w:style>
  <w:style w:type="character" w:customStyle="1" w:styleId="ListLabel3">
    <w:name w:val="ListLabel 3"/>
    <w:rsid w:val="007E24A2"/>
    <w:rPr>
      <w:b/>
      <w:bCs w:val="0"/>
    </w:rPr>
  </w:style>
  <w:style w:type="character" w:customStyle="1" w:styleId="ListLabel4">
    <w:name w:val="ListLabel 4"/>
    <w:rsid w:val="007E24A2"/>
    <w:rPr>
      <w:rFonts w:ascii="Times New Roman" w:hAnsi="Times New Roman" w:cs="Times New Roman" w:hint="default"/>
      <w:color w:val="00000A"/>
    </w:rPr>
  </w:style>
  <w:style w:type="character" w:customStyle="1" w:styleId="ListLabel5">
    <w:name w:val="ListLabel 5"/>
    <w:rsid w:val="007E24A2"/>
    <w:rPr>
      <w:color w:val="00000A"/>
    </w:rPr>
  </w:style>
  <w:style w:type="character" w:customStyle="1" w:styleId="af1">
    <w:name w:val="Маркеры списка"/>
    <w:rsid w:val="007E24A2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7E24A2"/>
    <w:rPr>
      <w:color w:val="00000A"/>
    </w:rPr>
  </w:style>
  <w:style w:type="character" w:customStyle="1" w:styleId="ListLabel7">
    <w:name w:val="ListLabel 7"/>
    <w:rsid w:val="007E24A2"/>
    <w:rPr>
      <w:rFonts w:ascii="Symbol" w:hAnsi="Symbol" w:cs="Symbol" w:hint="default"/>
    </w:rPr>
  </w:style>
  <w:style w:type="character" w:customStyle="1" w:styleId="ListLabel8">
    <w:name w:val="ListLabel 8"/>
    <w:rsid w:val="007E24A2"/>
    <w:rPr>
      <w:rFonts w:ascii="Courier New" w:hAnsi="Courier New" w:cs="Courier New" w:hint="default"/>
      <w:sz w:val="20"/>
    </w:rPr>
  </w:style>
  <w:style w:type="character" w:customStyle="1" w:styleId="ListLabel9">
    <w:name w:val="ListLabel 9"/>
    <w:rsid w:val="007E24A2"/>
    <w:rPr>
      <w:rFonts w:ascii="Wingdings" w:hAnsi="Wingdings" w:cs="Wingdings" w:hint="default"/>
    </w:rPr>
  </w:style>
  <w:style w:type="character" w:customStyle="1" w:styleId="ListLabel10">
    <w:name w:val="ListLabel 10"/>
    <w:rsid w:val="007E24A2"/>
    <w:rPr>
      <w:b/>
      <w:bCs w:val="0"/>
    </w:rPr>
  </w:style>
  <w:style w:type="character" w:customStyle="1" w:styleId="ListLabel11">
    <w:name w:val="ListLabel 11"/>
    <w:rsid w:val="007E24A2"/>
    <w:rPr>
      <w:color w:val="00000A"/>
    </w:rPr>
  </w:style>
  <w:style w:type="character" w:customStyle="1" w:styleId="ListLabel12">
    <w:name w:val="ListLabel 12"/>
    <w:rsid w:val="007E24A2"/>
    <w:rPr>
      <w:rFonts w:ascii="Symbol" w:hAnsi="Symbol" w:cs="Symbol" w:hint="default"/>
    </w:rPr>
  </w:style>
  <w:style w:type="character" w:customStyle="1" w:styleId="ListLabel13">
    <w:name w:val="ListLabel 13"/>
    <w:rsid w:val="007E24A2"/>
    <w:rPr>
      <w:rFonts w:ascii="Courier New" w:hAnsi="Courier New" w:cs="Courier New" w:hint="default"/>
      <w:sz w:val="20"/>
    </w:rPr>
  </w:style>
  <w:style w:type="character" w:customStyle="1" w:styleId="ListLabel14">
    <w:name w:val="ListLabel 14"/>
    <w:rsid w:val="007E24A2"/>
    <w:rPr>
      <w:rFonts w:ascii="Wingdings" w:hAnsi="Wingdings" w:cs="Wingdings" w:hint="default"/>
    </w:rPr>
  </w:style>
  <w:style w:type="character" w:customStyle="1" w:styleId="ListLabel15">
    <w:name w:val="ListLabel 15"/>
    <w:rsid w:val="007E24A2"/>
    <w:rPr>
      <w:b/>
      <w:bCs w:val="0"/>
    </w:rPr>
  </w:style>
  <w:style w:type="character" w:customStyle="1" w:styleId="ListLabel16">
    <w:name w:val="ListLabel 16"/>
    <w:rsid w:val="007E24A2"/>
    <w:rPr>
      <w:sz w:val="20"/>
    </w:rPr>
  </w:style>
  <w:style w:type="character" w:customStyle="1" w:styleId="ListLabel17">
    <w:name w:val="ListLabel 17"/>
    <w:rsid w:val="007E24A2"/>
    <w:rPr>
      <w:color w:val="00000A"/>
    </w:rPr>
  </w:style>
  <w:style w:type="character" w:customStyle="1" w:styleId="ListLabel18">
    <w:name w:val="ListLabel 18"/>
    <w:rsid w:val="007E24A2"/>
    <w:rPr>
      <w:b/>
      <w:bCs w:val="0"/>
    </w:rPr>
  </w:style>
  <w:style w:type="paragraph" w:styleId="af2">
    <w:name w:val="Title"/>
    <w:basedOn w:val="a"/>
    <w:next w:val="a"/>
    <w:link w:val="11"/>
    <w:qFormat/>
    <w:rsid w:val="007E24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2"/>
    <w:rsid w:val="007E24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Balloon Text"/>
    <w:basedOn w:val="a"/>
    <w:link w:val="12"/>
    <w:semiHidden/>
    <w:unhideWhenUsed/>
    <w:rsid w:val="007E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3"/>
    <w:semiHidden/>
    <w:rsid w:val="007E24A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Текст выноски Знак2"/>
    <w:basedOn w:val="a0"/>
    <w:uiPriority w:val="99"/>
    <w:semiHidden/>
    <w:rsid w:val="007E24A2"/>
    <w:rPr>
      <w:rFonts w:ascii="Segoe UI" w:eastAsiaTheme="minorEastAsia" w:hAnsi="Segoe UI" w:cs="Segoe UI" w:hint="default"/>
      <w:sz w:val="18"/>
      <w:szCs w:val="18"/>
      <w:lang w:eastAsia="ru-RU"/>
    </w:rPr>
  </w:style>
  <w:style w:type="paragraph" w:styleId="af4">
    <w:name w:val="header"/>
    <w:basedOn w:val="a"/>
    <w:link w:val="13"/>
    <w:semiHidden/>
    <w:unhideWhenUsed/>
    <w:rsid w:val="007E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4"/>
    <w:semiHidden/>
    <w:rsid w:val="007E24A2"/>
    <w:rPr>
      <w:rFonts w:eastAsiaTheme="minorEastAsia"/>
      <w:lang w:eastAsia="ru-RU"/>
    </w:rPr>
  </w:style>
  <w:style w:type="paragraph" w:styleId="af5">
    <w:name w:val="footer"/>
    <w:basedOn w:val="a"/>
    <w:link w:val="14"/>
    <w:semiHidden/>
    <w:unhideWhenUsed/>
    <w:rsid w:val="007E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5"/>
    <w:semiHidden/>
    <w:rsid w:val="007E24A2"/>
    <w:rPr>
      <w:rFonts w:eastAsiaTheme="minorEastAsia"/>
      <w:lang w:eastAsia="ru-RU"/>
    </w:rPr>
  </w:style>
  <w:style w:type="character" w:customStyle="1" w:styleId="22">
    <w:name w:val="Нижний колонтитул Знак2"/>
    <w:basedOn w:val="a0"/>
    <w:uiPriority w:val="99"/>
    <w:semiHidden/>
    <w:rsid w:val="007E24A2"/>
    <w:rPr>
      <w:rFonts w:ascii="Times New Roman" w:eastAsiaTheme="minorEastAsia" w:hAnsi="Times New Roman" w:cs="Times New Roman" w:hint="default"/>
      <w:lang w:eastAsia="ru-RU"/>
    </w:rPr>
  </w:style>
  <w:style w:type="character" w:customStyle="1" w:styleId="c1">
    <w:name w:val="c1"/>
    <w:basedOn w:val="a0"/>
    <w:rsid w:val="007E24A2"/>
  </w:style>
  <w:style w:type="table" w:customStyle="1" w:styleId="TableNormal">
    <w:name w:val="Table Normal"/>
    <w:uiPriority w:val="2"/>
    <w:semiHidden/>
    <w:qFormat/>
    <w:rsid w:val="007E24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6"/>
    <w:uiPriority w:val="34"/>
    <w:qFormat/>
    <w:rsid w:val="007E24A2"/>
    <w:pPr>
      <w:ind w:left="720"/>
      <w:contextualSpacing/>
    </w:pPr>
  </w:style>
  <w:style w:type="paragraph" w:styleId="15">
    <w:name w:val="index 1"/>
    <w:basedOn w:val="a6"/>
    <w:next w:val="a"/>
    <w:autoRedefine/>
    <w:uiPriority w:val="99"/>
    <w:semiHidden/>
    <w:unhideWhenUsed/>
    <w:rsid w:val="007E24A2"/>
    <w:pPr>
      <w:suppressAutoHyphens w:val="0"/>
      <w:spacing w:line="240" w:lineRule="auto"/>
      <w:ind w:left="220" w:hanging="22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7">
    <w:name w:val="Normal (Web)"/>
    <w:basedOn w:val="a6"/>
    <w:uiPriority w:val="99"/>
    <w:unhideWhenUsed/>
    <w:rsid w:val="007E24A2"/>
    <w:pPr>
      <w:spacing w:before="28" w:after="28"/>
    </w:pPr>
  </w:style>
  <w:style w:type="paragraph" w:customStyle="1" w:styleId="c17">
    <w:name w:val="c17"/>
    <w:basedOn w:val="a"/>
    <w:rsid w:val="0089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1BB0"/>
  </w:style>
  <w:style w:type="character" w:customStyle="1" w:styleId="c63">
    <w:name w:val="c63"/>
    <w:basedOn w:val="a0"/>
    <w:rsid w:val="00891BB0"/>
  </w:style>
  <w:style w:type="character" w:customStyle="1" w:styleId="c134">
    <w:name w:val="c134"/>
    <w:basedOn w:val="a0"/>
    <w:rsid w:val="00891BB0"/>
  </w:style>
  <w:style w:type="character" w:customStyle="1" w:styleId="c11">
    <w:name w:val="c11"/>
    <w:basedOn w:val="a0"/>
    <w:rsid w:val="00891BB0"/>
  </w:style>
  <w:style w:type="paragraph" w:customStyle="1" w:styleId="c96">
    <w:name w:val="c96"/>
    <w:basedOn w:val="a"/>
    <w:rsid w:val="0089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us1</cp:lastModifiedBy>
  <cp:revision>10</cp:revision>
  <dcterms:created xsi:type="dcterms:W3CDTF">2023-06-26T05:51:00Z</dcterms:created>
  <dcterms:modified xsi:type="dcterms:W3CDTF">2023-09-26T05:49:00Z</dcterms:modified>
</cp:coreProperties>
</file>