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E1" w:rsidRDefault="001911F5" w:rsidP="00BC61B7">
      <w:pPr>
        <w:widowControl w:val="0"/>
        <w:shd w:val="clear" w:color="auto" w:fill="FFFFFF"/>
        <w:tabs>
          <w:tab w:val="left" w:pos="2985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 w:rsidRPr="001911F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58FFE6" wp14:editId="30905069">
            <wp:extent cx="6423102" cy="94105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1180" cy="942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7656" w:rsidRDefault="008E7656" w:rsidP="008E7656">
      <w:pPr>
        <w:widowControl w:val="0"/>
        <w:shd w:val="clear" w:color="auto" w:fill="FFFFFF"/>
        <w:tabs>
          <w:tab w:val="left" w:pos="298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706" w:rsidRDefault="00301706" w:rsidP="008E7656">
      <w:pPr>
        <w:widowControl w:val="0"/>
        <w:shd w:val="clear" w:color="auto" w:fill="FFFFFF"/>
        <w:tabs>
          <w:tab w:val="left" w:pos="298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5770" w:rsidRPr="00365770" w:rsidRDefault="00365770" w:rsidP="00365770">
      <w:pPr>
        <w:widowControl w:val="0"/>
        <w:shd w:val="clear" w:color="auto" w:fill="FFFFFF"/>
        <w:tabs>
          <w:tab w:val="left" w:pos="298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Cs/>
          <w:color w:val="000000"/>
          <w:sz w:val="26"/>
          <w:szCs w:val="26"/>
          <w:lang w:eastAsia="ar-SA"/>
        </w:rPr>
      </w:pPr>
    </w:p>
    <w:p w:rsidR="004F7883" w:rsidRPr="004F7883" w:rsidRDefault="004F7883" w:rsidP="006C7D8A">
      <w:pPr>
        <w:shd w:val="clear" w:color="auto" w:fill="FFFFFF"/>
        <w:tabs>
          <w:tab w:val="left" w:pos="851"/>
        </w:tabs>
        <w:spacing w:after="0" w:line="360" w:lineRule="auto"/>
        <w:ind w:left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Основными нормативными документами, определяющими содержание данной рабочей программы, являются:</w:t>
      </w:r>
    </w:p>
    <w:p w:rsidR="004F7883" w:rsidRPr="004F7883" w:rsidRDefault="008E7656" w:rsidP="006C7D8A">
      <w:pPr>
        <w:shd w:val="clear" w:color="auto" w:fill="FFFFFF"/>
        <w:tabs>
          <w:tab w:val="left" w:pos="851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4F7883" w:rsidRPr="004F7883">
        <w:rPr>
          <w:rFonts w:ascii="Times New Roman" w:hAnsi="Times New Roman" w:cs="Times New Roman"/>
          <w:sz w:val="24"/>
          <w:szCs w:val="24"/>
        </w:rPr>
        <w:t>Стандарт среднего  общего образования  по информатике и ИКТ</w:t>
      </w:r>
    </w:p>
    <w:p w:rsidR="004F7883" w:rsidRPr="004F7883" w:rsidRDefault="008E7656" w:rsidP="006C7D8A">
      <w:pPr>
        <w:shd w:val="clear" w:color="auto" w:fill="FFFFFF"/>
        <w:tabs>
          <w:tab w:val="left" w:pos="851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4F7883" w:rsidRPr="004F7883">
        <w:rPr>
          <w:rFonts w:ascii="Times New Roman" w:hAnsi="Times New Roman" w:cs="Times New Roman"/>
          <w:sz w:val="24"/>
          <w:szCs w:val="24"/>
        </w:rPr>
        <w:t>Базовый учебный план.</w:t>
      </w:r>
    </w:p>
    <w:p w:rsidR="004F7883" w:rsidRPr="004F7883" w:rsidRDefault="008E7656" w:rsidP="008E7656">
      <w:pPr>
        <w:shd w:val="clear" w:color="auto" w:fill="FFFFFF"/>
        <w:tabs>
          <w:tab w:val="left" w:pos="851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="004F7883" w:rsidRPr="004F7883">
        <w:rPr>
          <w:rFonts w:ascii="Times New Roman" w:hAnsi="Times New Roman" w:cs="Times New Roman"/>
          <w:sz w:val="24"/>
          <w:szCs w:val="24"/>
        </w:rPr>
        <w:t>Примерная программа</w:t>
      </w:r>
      <w:r w:rsidR="00E14732">
        <w:rPr>
          <w:rFonts w:ascii="Times New Roman" w:hAnsi="Times New Roman" w:cs="Times New Roman"/>
          <w:sz w:val="24"/>
          <w:szCs w:val="24"/>
        </w:rPr>
        <w:t xml:space="preserve"> курса «Информатика и ИКТ» для 7-</w:t>
      </w:r>
      <w:r w:rsidR="004F7883" w:rsidRPr="004F7883">
        <w:rPr>
          <w:rFonts w:ascii="Times New Roman" w:hAnsi="Times New Roman" w:cs="Times New Roman"/>
          <w:sz w:val="24"/>
          <w:szCs w:val="24"/>
        </w:rPr>
        <w:t>9 классов (базовый уровень)</w:t>
      </w:r>
      <w:r w:rsidR="00563F3B">
        <w:rPr>
          <w:rFonts w:ascii="Times New Roman" w:hAnsi="Times New Roman" w:cs="Times New Roman"/>
          <w:sz w:val="24"/>
          <w:szCs w:val="24"/>
        </w:rPr>
        <w:t>,</w:t>
      </w:r>
      <w:r w:rsidR="00CB5AE1">
        <w:rPr>
          <w:rFonts w:ascii="Times New Roman" w:hAnsi="Times New Roman" w:cs="Times New Roman"/>
          <w:sz w:val="24"/>
          <w:szCs w:val="24"/>
        </w:rPr>
        <w:t xml:space="preserve"> Бином. Лаборатория знаний, 2021</w:t>
      </w:r>
      <w:r w:rsidR="00563F3B">
        <w:rPr>
          <w:rFonts w:ascii="Times New Roman" w:hAnsi="Times New Roman" w:cs="Times New Roman"/>
          <w:sz w:val="24"/>
          <w:szCs w:val="24"/>
        </w:rPr>
        <w:t xml:space="preserve"> г</w:t>
      </w:r>
      <w:r w:rsidR="004F7883" w:rsidRPr="004F7883">
        <w:rPr>
          <w:rFonts w:ascii="Times New Roman" w:hAnsi="Times New Roman" w:cs="Times New Roman"/>
          <w:sz w:val="24"/>
          <w:szCs w:val="24"/>
        </w:rPr>
        <w:t>.</w:t>
      </w:r>
    </w:p>
    <w:p w:rsidR="004F7883" w:rsidRPr="004F7883" w:rsidRDefault="00365770" w:rsidP="006C7D8A">
      <w:pPr>
        <w:shd w:val="clear" w:color="auto" w:fill="FFFFFF"/>
        <w:tabs>
          <w:tab w:val="left" w:pos="851"/>
        </w:tabs>
        <w:spacing w:after="0" w:line="360" w:lineRule="auto"/>
        <w:ind w:left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="004F7883" w:rsidRPr="004F7883">
        <w:rPr>
          <w:rFonts w:ascii="Times New Roman" w:hAnsi="Times New Roman" w:cs="Times New Roman"/>
          <w:sz w:val="24"/>
          <w:szCs w:val="24"/>
        </w:rPr>
        <w:t>Авторская программа «Информатика и ИКТ» И. Г. Семакина, Е.К Хеннера.</w:t>
      </w:r>
    </w:p>
    <w:p w:rsidR="004F7883" w:rsidRPr="00A879C1" w:rsidRDefault="004F7883" w:rsidP="00A94AF0">
      <w:pPr>
        <w:shd w:val="clear" w:color="auto" w:fill="FFFFFF"/>
        <w:tabs>
          <w:tab w:val="left" w:pos="851"/>
        </w:tabs>
        <w:spacing w:after="0" w:line="360" w:lineRule="auto"/>
        <w:ind w:left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5. Программы и планирование ФГОС Информатика Программы для основной школы 7-9 класс Авторы: Семакин И.Г, М.С.Цветкова Издательство</w:t>
      </w:r>
      <w:r w:rsidR="00CB5AE1">
        <w:rPr>
          <w:rFonts w:ascii="Times New Roman" w:hAnsi="Times New Roman" w:cs="Times New Roman"/>
          <w:sz w:val="24"/>
          <w:szCs w:val="24"/>
        </w:rPr>
        <w:t xml:space="preserve"> БИНОМ. Лаборатория знаний. 2021</w:t>
      </w:r>
    </w:p>
    <w:p w:rsidR="005E2495" w:rsidRPr="00365770" w:rsidRDefault="005E2495" w:rsidP="00365770">
      <w:pPr>
        <w:shd w:val="clear" w:color="auto" w:fill="FFFFFF"/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5770"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E45934" w:rsidRPr="00A879C1" w:rsidRDefault="0068330E" w:rsidP="00A94AF0">
      <w:p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ab/>
      </w:r>
      <w:r w:rsidR="00E45934" w:rsidRPr="00A879C1">
        <w:rPr>
          <w:rFonts w:ascii="Times New Roman" w:hAnsi="Times New Roman" w:cs="Times New Roman"/>
          <w:sz w:val="24"/>
          <w:szCs w:val="24"/>
        </w:rPr>
        <w:t xml:space="preserve">Изучение информатики и ИКТ в основной школе направлено на достижение следующих </w:t>
      </w:r>
      <w:r w:rsidR="00E45934" w:rsidRPr="00A879C1">
        <w:rPr>
          <w:rFonts w:ascii="Times New Roman" w:hAnsi="Times New Roman" w:cs="Times New Roman"/>
          <w:b/>
          <w:sz w:val="24"/>
          <w:szCs w:val="24"/>
          <w:u w:val="single"/>
        </w:rPr>
        <w:t>целей</w:t>
      </w:r>
      <w:r w:rsidR="00E45934" w:rsidRPr="00A879C1">
        <w:rPr>
          <w:rFonts w:ascii="Times New Roman" w:hAnsi="Times New Roman" w:cs="Times New Roman"/>
          <w:sz w:val="24"/>
          <w:szCs w:val="24"/>
        </w:rPr>
        <w:t>:</w:t>
      </w:r>
    </w:p>
    <w:p w:rsidR="003C55FF" w:rsidRPr="00A879C1" w:rsidRDefault="00E45934" w:rsidP="00A94AF0">
      <w:pPr>
        <w:pStyle w:val="a3"/>
        <w:numPr>
          <w:ilvl w:val="0"/>
          <w:numId w:val="3"/>
        </w:num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A879C1">
        <w:rPr>
          <w:rFonts w:ascii="Times New Roman" w:hAnsi="Times New Roman" w:cs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3C55FF" w:rsidRPr="00A879C1" w:rsidRDefault="00E45934" w:rsidP="00A94AF0">
      <w:pPr>
        <w:pStyle w:val="a3"/>
        <w:numPr>
          <w:ilvl w:val="0"/>
          <w:numId w:val="3"/>
        </w:num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b/>
          <w:sz w:val="24"/>
          <w:szCs w:val="24"/>
        </w:rPr>
        <w:t>овладение умениями работать</w:t>
      </w:r>
      <w:r w:rsidRPr="00A879C1">
        <w:rPr>
          <w:rFonts w:ascii="Times New Roman" w:hAnsi="Times New Roman" w:cs="Times New Roman"/>
          <w:sz w:val="24"/>
          <w:szCs w:val="24"/>
        </w:rPr>
        <w:t xml:space="preserve">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3C55FF" w:rsidRPr="00A879C1" w:rsidRDefault="00E45934" w:rsidP="00A94AF0">
      <w:pPr>
        <w:pStyle w:val="a3"/>
        <w:numPr>
          <w:ilvl w:val="0"/>
          <w:numId w:val="3"/>
        </w:num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A879C1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средствами ИКТ;</w:t>
      </w:r>
    </w:p>
    <w:p w:rsidR="003C55FF" w:rsidRPr="00A879C1" w:rsidRDefault="00E45934" w:rsidP="00A94AF0">
      <w:pPr>
        <w:pStyle w:val="a3"/>
        <w:numPr>
          <w:ilvl w:val="0"/>
          <w:numId w:val="3"/>
        </w:num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A879C1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E45934" w:rsidRPr="00A879C1" w:rsidRDefault="00E45934" w:rsidP="00A94AF0">
      <w:pPr>
        <w:pStyle w:val="a3"/>
        <w:numPr>
          <w:ilvl w:val="0"/>
          <w:numId w:val="3"/>
        </w:num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b/>
          <w:sz w:val="24"/>
          <w:szCs w:val="24"/>
        </w:rPr>
        <w:t>выработка навыков</w:t>
      </w:r>
      <w:r w:rsidRPr="00A879C1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3DCA" w:rsidRPr="00603075" w:rsidRDefault="009B3DCA" w:rsidP="00A94AF0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C55FF" w:rsidRPr="000C6EB3" w:rsidRDefault="0089253C" w:rsidP="00365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EB3">
        <w:rPr>
          <w:rFonts w:ascii="Times New Roman" w:hAnsi="Times New Roman" w:cs="Times New Roman"/>
          <w:b/>
          <w:sz w:val="24"/>
          <w:szCs w:val="24"/>
        </w:rPr>
        <w:t>ОСНОВНЫЕ ЗАДАЧИ  КУРСА</w:t>
      </w:r>
      <w:r w:rsidR="00E45934" w:rsidRPr="000C6EB3">
        <w:rPr>
          <w:rFonts w:ascii="Times New Roman" w:hAnsi="Times New Roman" w:cs="Times New Roman"/>
          <w:sz w:val="24"/>
          <w:szCs w:val="24"/>
        </w:rPr>
        <w:t>:</w:t>
      </w:r>
    </w:p>
    <w:p w:rsidR="003C55FF" w:rsidRPr="00A879C1" w:rsidRDefault="00E45934" w:rsidP="00A94AF0">
      <w:pPr>
        <w:pStyle w:val="a3"/>
        <w:numPr>
          <w:ilvl w:val="0"/>
          <w:numId w:val="4"/>
        </w:num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3C55FF" w:rsidRPr="00A879C1" w:rsidRDefault="00E45934" w:rsidP="00A94AF0">
      <w:pPr>
        <w:pStyle w:val="a3"/>
        <w:numPr>
          <w:ilvl w:val="0"/>
          <w:numId w:val="4"/>
        </w:num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3C55FF" w:rsidRPr="00A879C1" w:rsidRDefault="00E45934" w:rsidP="00A94AF0">
      <w:pPr>
        <w:pStyle w:val="a3"/>
        <w:numPr>
          <w:ilvl w:val="0"/>
          <w:numId w:val="4"/>
        </w:num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3C55FF" w:rsidRPr="00A879C1" w:rsidRDefault="00E45934" w:rsidP="00A94AF0">
      <w:pPr>
        <w:pStyle w:val="a3"/>
        <w:numPr>
          <w:ilvl w:val="0"/>
          <w:numId w:val="4"/>
        </w:num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3C55FF" w:rsidRPr="00A879C1" w:rsidRDefault="00E45934" w:rsidP="00365770">
      <w:pPr>
        <w:pStyle w:val="a3"/>
        <w:numPr>
          <w:ilvl w:val="0"/>
          <w:numId w:val="4"/>
        </w:num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lastRenderedPageBreak/>
        <w:t>сформировать логические связи с другими предметами, входящими в курс среднего образования.</w:t>
      </w:r>
    </w:p>
    <w:p w:rsidR="000C2FCE" w:rsidRPr="00A879C1" w:rsidRDefault="000C2FCE" w:rsidP="0036577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Данная программа конкретизирует содержание предметных тем, дает распределение учебных часов каждого раздела по учебному году и темам с учетом логики учебного процесса, возрастных особенностей учащихся, межпредметных и внутрипредметных связей и позволяет внедрять современные педагогические технологии (в том числе информационно-коммуникационные).</w:t>
      </w:r>
    </w:p>
    <w:p w:rsidR="00EE238E" w:rsidRPr="000C6EB3" w:rsidRDefault="00EE238E" w:rsidP="00A94AF0">
      <w:pPr>
        <w:spacing w:line="360" w:lineRule="auto"/>
        <w:ind w:left="28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B3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757B4E" w:rsidRPr="00A879C1" w:rsidRDefault="00FD4981" w:rsidP="00A94AF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Содержание программы направлено на освоение обучающими</w:t>
      </w:r>
      <w:r w:rsidR="004A76AA" w:rsidRPr="00A879C1">
        <w:rPr>
          <w:rFonts w:ascii="Times New Roman" w:hAnsi="Times New Roman" w:cs="Times New Roman"/>
          <w:sz w:val="24"/>
          <w:szCs w:val="24"/>
        </w:rPr>
        <w:t>ся базовых знаний и формирование</w:t>
      </w:r>
      <w:r w:rsidRPr="00A879C1">
        <w:rPr>
          <w:rFonts w:ascii="Times New Roman" w:hAnsi="Times New Roman" w:cs="Times New Roman"/>
          <w:sz w:val="24"/>
          <w:szCs w:val="24"/>
        </w:rPr>
        <w:t xml:space="preserve"> базовых компетентностей, что соответствует требованиям основной образовательной программы основного </w:t>
      </w:r>
      <w:r w:rsidR="00D6354A" w:rsidRPr="00A879C1">
        <w:rPr>
          <w:rFonts w:ascii="Times New Roman" w:hAnsi="Times New Roman" w:cs="Times New Roman"/>
          <w:sz w:val="24"/>
          <w:szCs w:val="24"/>
        </w:rPr>
        <w:t>общего</w:t>
      </w:r>
      <w:r w:rsidR="0022069A" w:rsidRPr="00A879C1">
        <w:rPr>
          <w:rFonts w:ascii="Times New Roman" w:hAnsi="Times New Roman" w:cs="Times New Roman"/>
          <w:sz w:val="24"/>
          <w:szCs w:val="24"/>
        </w:rPr>
        <w:t xml:space="preserve"> образования МБОУ Верхнемакеевской СОШ</w:t>
      </w:r>
      <w:r w:rsidRPr="00A879C1">
        <w:rPr>
          <w:rFonts w:ascii="Times New Roman" w:hAnsi="Times New Roman" w:cs="Times New Roman"/>
          <w:sz w:val="24"/>
          <w:szCs w:val="24"/>
        </w:rPr>
        <w:t xml:space="preserve">. Рабочая программа включает все темы, предусмотренные для изучения Федеральным государственным образовательным стандартом основного общего образования по </w:t>
      </w:r>
      <w:r w:rsidR="00751120" w:rsidRPr="00A879C1">
        <w:rPr>
          <w:rFonts w:ascii="Times New Roman" w:hAnsi="Times New Roman" w:cs="Times New Roman"/>
          <w:sz w:val="24"/>
          <w:szCs w:val="24"/>
        </w:rPr>
        <w:t>информатике и ИКТ</w:t>
      </w:r>
      <w:r w:rsidR="004A76AA" w:rsidRPr="00A879C1">
        <w:rPr>
          <w:rFonts w:ascii="Times New Roman" w:hAnsi="Times New Roman" w:cs="Times New Roman"/>
          <w:sz w:val="24"/>
          <w:szCs w:val="24"/>
        </w:rPr>
        <w:t>и авторской программой</w:t>
      </w:r>
      <w:r w:rsidR="00751120" w:rsidRPr="00A879C1">
        <w:rPr>
          <w:rFonts w:ascii="Times New Roman" w:hAnsi="Times New Roman" w:cs="Times New Roman"/>
          <w:sz w:val="24"/>
          <w:szCs w:val="24"/>
        </w:rPr>
        <w:t>«Информатика. УМК для основной школы» И. Г. Семакина и др. для 7-9 классов по информатике и ИКТ</w:t>
      </w:r>
      <w:r w:rsidRPr="00A879C1">
        <w:rPr>
          <w:rFonts w:ascii="Times New Roman" w:hAnsi="Times New Roman" w:cs="Times New Roman"/>
          <w:sz w:val="24"/>
          <w:szCs w:val="24"/>
        </w:rPr>
        <w:t>.</w:t>
      </w:r>
    </w:p>
    <w:p w:rsidR="00F74C5C" w:rsidRPr="00A879C1" w:rsidRDefault="00F74C5C" w:rsidP="00A94AF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  <w:u w:val="single"/>
        </w:rPr>
        <w:t>Информатика</w:t>
      </w:r>
      <w:r w:rsidRPr="00A879C1">
        <w:rPr>
          <w:rFonts w:ascii="Times New Roman" w:hAnsi="Times New Roman" w:cs="Times New Roman"/>
          <w:sz w:val="24"/>
          <w:szCs w:val="24"/>
        </w:rPr>
        <w:t xml:space="preserve"> —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</w:t>
      </w:r>
      <w:r w:rsidRPr="00A879C1">
        <w:rPr>
          <w:rFonts w:ascii="Times New Roman" w:hAnsi="Times New Roman" w:cs="Times New Roman"/>
          <w:sz w:val="24"/>
          <w:szCs w:val="24"/>
        </w:rPr>
        <w:softHyphen/>
        <w:t>ков.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F74C5C" w:rsidRPr="00A879C1" w:rsidRDefault="00F74C5C" w:rsidP="00A94AF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Приоритетными объектами изучения в курсе информатики и ИКТ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</w:t>
      </w:r>
      <w:r w:rsidRPr="00A879C1">
        <w:rPr>
          <w:rFonts w:ascii="Times New Roman" w:hAnsi="Times New Roman" w:cs="Times New Roman"/>
          <w:sz w:val="24"/>
          <w:szCs w:val="24"/>
        </w:rPr>
        <w:softHyphen/>
        <w:t>дель.</w:t>
      </w:r>
    </w:p>
    <w:p w:rsidR="0089253C" w:rsidRDefault="00F74C5C" w:rsidP="00A94AF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</w:t>
      </w:r>
      <w:r w:rsidRPr="00A879C1">
        <w:rPr>
          <w:rFonts w:ascii="Times New Roman" w:hAnsi="Times New Roman" w:cs="Times New Roman"/>
          <w:sz w:val="24"/>
          <w:szCs w:val="24"/>
        </w:rPr>
        <w:softHyphen/>
        <w:t>ности выпускников, но и для повышения эффективности освоения других учебных предме</w:t>
      </w:r>
      <w:r w:rsidRPr="00A879C1">
        <w:rPr>
          <w:rFonts w:ascii="Times New Roman" w:hAnsi="Times New Roman" w:cs="Times New Roman"/>
          <w:sz w:val="24"/>
          <w:szCs w:val="24"/>
        </w:rPr>
        <w:softHyphen/>
        <w:t>тов. В связи с этим, а также для повы</w:t>
      </w:r>
      <w:r w:rsidRPr="00A879C1">
        <w:rPr>
          <w:rFonts w:ascii="Times New Roman" w:hAnsi="Times New Roman" w:cs="Times New Roman"/>
          <w:sz w:val="24"/>
          <w:szCs w:val="24"/>
        </w:rPr>
        <w:softHyphen/>
        <w:t xml:space="preserve">шения мотивации, эффективности всего </w:t>
      </w:r>
      <w:r w:rsidRPr="00A879C1">
        <w:rPr>
          <w:rFonts w:ascii="Times New Roman" w:hAnsi="Times New Roman" w:cs="Times New Roman"/>
          <w:sz w:val="24"/>
          <w:szCs w:val="24"/>
        </w:rPr>
        <w:lastRenderedPageBreak/>
        <w:t>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</w:t>
      </w:r>
      <w:r w:rsidR="0089253C">
        <w:rPr>
          <w:rFonts w:ascii="Times New Roman" w:hAnsi="Times New Roman" w:cs="Times New Roman"/>
          <w:sz w:val="24"/>
          <w:szCs w:val="24"/>
        </w:rPr>
        <w:t xml:space="preserve"> значимых для школьников задач.</w:t>
      </w:r>
    </w:p>
    <w:p w:rsidR="009F6580" w:rsidRPr="00A879C1" w:rsidRDefault="00CD7B97" w:rsidP="00A94AF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9F6580" w:rsidRPr="00A879C1" w:rsidRDefault="00CD7B97" w:rsidP="00A94AF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9F6580" w:rsidRPr="00A879C1" w:rsidRDefault="00CD7B97" w:rsidP="00A94AF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CD7B97" w:rsidRPr="00A879C1" w:rsidRDefault="00CD7B97" w:rsidP="00A94AF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745F78" w:rsidRPr="000C6EB3" w:rsidRDefault="00745F78" w:rsidP="003657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6EB3">
        <w:rPr>
          <w:rFonts w:ascii="Times New Roman" w:hAnsi="Times New Roman" w:cs="Times New Roman"/>
          <w:b/>
          <w:sz w:val="24"/>
          <w:szCs w:val="24"/>
        </w:rPr>
        <w:t>ОПИСАНИЕ МЕСТА КУРСА В УЧЕБНОМ ПЛАНЕ</w:t>
      </w:r>
    </w:p>
    <w:p w:rsidR="00A94AF0" w:rsidRDefault="00745F78" w:rsidP="00365770">
      <w:pPr>
        <w:spacing w:line="36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Для об</w:t>
      </w:r>
      <w:r w:rsidR="00CC2ED4" w:rsidRPr="00A879C1">
        <w:rPr>
          <w:rFonts w:ascii="Times New Roman" w:hAnsi="Times New Roman" w:cs="Times New Roman"/>
          <w:sz w:val="24"/>
          <w:szCs w:val="24"/>
        </w:rPr>
        <w:t>стоятельного изучения информатики и ИКТ</w:t>
      </w:r>
      <w:r w:rsidRPr="00A879C1">
        <w:rPr>
          <w:rFonts w:ascii="Times New Roman" w:hAnsi="Times New Roman" w:cs="Times New Roman"/>
          <w:sz w:val="24"/>
          <w:szCs w:val="24"/>
        </w:rPr>
        <w:t xml:space="preserve"> на этапе </w:t>
      </w:r>
      <w:r w:rsidR="00E539E5" w:rsidRPr="00A879C1">
        <w:rPr>
          <w:rFonts w:ascii="Times New Roman" w:hAnsi="Times New Roman" w:cs="Times New Roman"/>
          <w:sz w:val="24"/>
          <w:szCs w:val="24"/>
        </w:rPr>
        <w:t>основного общего образования в 8</w:t>
      </w:r>
      <w:r w:rsidR="007A3791">
        <w:rPr>
          <w:rFonts w:ascii="Times New Roman" w:hAnsi="Times New Roman" w:cs="Times New Roman"/>
          <w:sz w:val="24"/>
          <w:szCs w:val="24"/>
        </w:rPr>
        <w:t xml:space="preserve"> классе выделено  35 часов</w:t>
      </w:r>
      <w:r w:rsidR="00955EB8" w:rsidRPr="00A879C1">
        <w:rPr>
          <w:rFonts w:ascii="Times New Roman" w:hAnsi="Times New Roman" w:cs="Times New Roman"/>
          <w:sz w:val="24"/>
          <w:szCs w:val="24"/>
        </w:rPr>
        <w:t>: из расчёта 1 час</w:t>
      </w:r>
      <w:r w:rsidR="007A3791">
        <w:rPr>
          <w:rFonts w:ascii="Times New Roman" w:hAnsi="Times New Roman" w:cs="Times New Roman"/>
          <w:sz w:val="24"/>
          <w:szCs w:val="24"/>
        </w:rPr>
        <w:t xml:space="preserve"> в неделю на 34</w:t>
      </w:r>
      <w:r w:rsidR="00055AE0">
        <w:rPr>
          <w:rFonts w:ascii="Times New Roman" w:hAnsi="Times New Roman" w:cs="Times New Roman"/>
          <w:sz w:val="24"/>
          <w:szCs w:val="24"/>
        </w:rPr>
        <w:t xml:space="preserve"> рабочих недели</w:t>
      </w:r>
      <w:r w:rsidRPr="00A879C1">
        <w:rPr>
          <w:rFonts w:ascii="Times New Roman" w:hAnsi="Times New Roman" w:cs="Times New Roman"/>
          <w:sz w:val="24"/>
          <w:szCs w:val="24"/>
        </w:rPr>
        <w:t>.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770" w:rsidRDefault="00365770" w:rsidP="00A54E7E">
      <w:pPr>
        <w:spacing w:line="240" w:lineRule="auto"/>
        <w:ind w:left="283" w:firstLine="708"/>
        <w:rPr>
          <w:rFonts w:ascii="Times New Roman" w:hAnsi="Times New Roman" w:cs="Times New Roman"/>
          <w:b/>
          <w:sz w:val="24"/>
          <w:szCs w:val="24"/>
        </w:rPr>
      </w:pPr>
    </w:p>
    <w:p w:rsidR="00365770" w:rsidRDefault="00365770" w:rsidP="00A54E7E">
      <w:pPr>
        <w:spacing w:line="240" w:lineRule="auto"/>
        <w:ind w:left="283" w:firstLine="708"/>
        <w:rPr>
          <w:rFonts w:ascii="Times New Roman" w:hAnsi="Times New Roman" w:cs="Times New Roman"/>
          <w:b/>
          <w:sz w:val="24"/>
          <w:szCs w:val="24"/>
        </w:rPr>
      </w:pPr>
    </w:p>
    <w:p w:rsidR="00A54E7E" w:rsidRPr="00A54E7E" w:rsidRDefault="00A54E7E" w:rsidP="00A54E7E">
      <w:pPr>
        <w:spacing w:line="240" w:lineRule="auto"/>
        <w:ind w:left="283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ФОРМЫ, МЕТОДЫ, ТЕХНОЛОГИИ ОБУЧЕНИЯ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7E">
        <w:rPr>
          <w:rFonts w:ascii="Times New Roman" w:hAnsi="Times New Roman" w:cs="Times New Roman"/>
          <w:b/>
          <w:sz w:val="24"/>
          <w:szCs w:val="24"/>
        </w:rPr>
        <w:t>Формы организации обучения</w:t>
      </w:r>
      <w:r w:rsidRPr="00A54E7E">
        <w:rPr>
          <w:rFonts w:ascii="Times New Roman" w:hAnsi="Times New Roman" w:cs="Times New Roman"/>
          <w:sz w:val="24"/>
          <w:szCs w:val="24"/>
        </w:rPr>
        <w:t>: урок  с проведением индивидуальной, парной, групповой  деятельности.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E7E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7E">
        <w:rPr>
          <w:rFonts w:ascii="Times New Roman" w:hAnsi="Times New Roman" w:cs="Times New Roman"/>
          <w:sz w:val="24"/>
          <w:szCs w:val="24"/>
        </w:rPr>
        <w:t xml:space="preserve">По источнику знаний: словесные, наглядные, практические; 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7E">
        <w:rPr>
          <w:rFonts w:ascii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частично-поисковый, объяснительно-иллюстративный;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7E">
        <w:rPr>
          <w:rFonts w:ascii="Times New Roman" w:hAnsi="Times New Roman" w:cs="Times New Roman"/>
          <w:sz w:val="24"/>
          <w:szCs w:val="24"/>
        </w:rP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E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Технологии обучения: 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7E">
        <w:rPr>
          <w:rFonts w:ascii="Times New Roman" w:hAnsi="Times New Roman" w:cs="Times New Roman"/>
          <w:sz w:val="24"/>
          <w:szCs w:val="24"/>
        </w:rPr>
        <w:t>индивидуально-ориентированная, разноуровневая, ИКТ.</w:t>
      </w:r>
    </w:p>
    <w:p w:rsidR="00A54E7E" w:rsidRPr="00A54E7E" w:rsidRDefault="00A54E7E" w:rsidP="00A54E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E7E">
        <w:rPr>
          <w:rFonts w:ascii="Times New Roman" w:hAnsi="Times New Roman" w:cs="Times New Roman"/>
          <w:b/>
          <w:sz w:val="24"/>
          <w:szCs w:val="24"/>
        </w:rPr>
        <w:t xml:space="preserve">                 Результаты обучения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7E">
        <w:rPr>
          <w:rFonts w:ascii="Times New Roman" w:hAnsi="Times New Roman" w:cs="Times New Roman"/>
          <w:sz w:val="24"/>
          <w:szCs w:val="24"/>
        </w:rPr>
        <w:t>Формы проверки и оценки результатов обучения:</w:t>
      </w:r>
    </w:p>
    <w:p w:rsidR="00A54E7E" w:rsidRPr="00A54E7E" w:rsidRDefault="00A54E7E" w:rsidP="00A54E7E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7E">
        <w:rPr>
          <w:rFonts w:ascii="Times New Roman" w:hAnsi="Times New Roman" w:cs="Times New Roman"/>
          <w:sz w:val="24"/>
          <w:szCs w:val="24"/>
        </w:rPr>
        <w:t xml:space="preserve">(формы промежуточного, итогового контроля,  в том числе презентации, защита творческих, проектных, исследовательских работ) </w:t>
      </w:r>
    </w:p>
    <w:p w:rsidR="00A54E7E" w:rsidRPr="00A54E7E" w:rsidRDefault="00A54E7E" w:rsidP="00A54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E7E">
        <w:rPr>
          <w:rFonts w:ascii="Times New Roman" w:hAnsi="Times New Roman" w:cs="Times New Roman"/>
          <w:sz w:val="24"/>
          <w:szCs w:val="24"/>
        </w:rPr>
        <w:t>Способы проверки и оценки результатов обучения: у</w:t>
      </w:r>
      <w:r w:rsidR="00B063E5">
        <w:rPr>
          <w:rFonts w:ascii="Times New Roman" w:hAnsi="Times New Roman" w:cs="Times New Roman"/>
          <w:sz w:val="24"/>
          <w:szCs w:val="24"/>
        </w:rPr>
        <w:t>стные опросы</w:t>
      </w:r>
      <w:r w:rsidRPr="00A54E7E">
        <w:rPr>
          <w:rFonts w:ascii="Times New Roman" w:hAnsi="Times New Roman" w:cs="Times New Roman"/>
          <w:sz w:val="24"/>
          <w:szCs w:val="24"/>
        </w:rPr>
        <w:t>, интерактивные задания, тестовый контроль, практические  работы.</w:t>
      </w:r>
    </w:p>
    <w:p w:rsidR="004F7883" w:rsidRPr="00A94AF0" w:rsidRDefault="00365770" w:rsidP="00FE4F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00048C" w:rsidRPr="000C6EB3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 «ИНФОРМАТИКА»</w:t>
      </w:r>
    </w:p>
    <w:p w:rsidR="004F7883" w:rsidRPr="004F7883" w:rsidRDefault="004F7883" w:rsidP="00A94AF0">
      <w:pPr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учающиеся должны знать и уметь: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осуществлять обмен информацией с файл-сер</w:t>
      </w:r>
      <w:r w:rsidR="00A94AF0">
        <w:rPr>
          <w:rFonts w:ascii="Times New Roman" w:hAnsi="Times New Roman" w:cs="Times New Roman"/>
          <w:sz w:val="24"/>
          <w:szCs w:val="24"/>
        </w:rPr>
        <w:t>вером локальной сети;</w:t>
      </w:r>
    </w:p>
    <w:p w:rsidR="004F7883" w:rsidRPr="004F7883" w:rsidRDefault="004F7883" w:rsidP="0036577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осуществлять прием/передачу электронной почты с помощью почтовой клиент - программы;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осуществлять просмотр Web-страниц с помощью браузера;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 работать с одной из программ-архиваторов;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приводить примеры натурных и информационных моделей;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ориентироваться в таблично организованной информации;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описывать объект (процесс) в табличной форме для простых случаев;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 xml:space="preserve">•  открывать готовую БД в одной из СУБД реляционного типа; 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организовывать поиск информации в БД;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 редактировать содержимое полей БД;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сортировать записи в БД по ключу, добавлять и удалять записи в БД;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создавать и заполнять однотабличную БД в среде СУБД;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открывать готовую электронную таблицу в одном из табличных процессоров;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 xml:space="preserve">•   редактировать содержимое ячеек; осуществлять расчеты по готовой электронной таблице;  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4F7883" w:rsidRPr="004F7883" w:rsidRDefault="004F7883" w:rsidP="00A94AF0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 получать диаграммы с помощью графических средств табличного процессора;</w:t>
      </w:r>
    </w:p>
    <w:p w:rsidR="00FE4FD8" w:rsidRDefault="004F7883" w:rsidP="00FE4FD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7883">
        <w:rPr>
          <w:rFonts w:ascii="Times New Roman" w:hAnsi="Times New Roman" w:cs="Times New Roman"/>
          <w:sz w:val="24"/>
          <w:szCs w:val="24"/>
        </w:rPr>
        <w:t>•   создавать электронную таблицу для несложных расчетов;</w:t>
      </w:r>
    </w:p>
    <w:p w:rsidR="00E74FBD" w:rsidRDefault="00E74FBD" w:rsidP="00FE4FD8">
      <w:pPr>
        <w:ind w:left="28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33405" w:rsidRDefault="00633405" w:rsidP="00FE4FD8">
      <w:pPr>
        <w:ind w:left="28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71E0E" w:rsidRPr="00FE4FD8" w:rsidRDefault="00061BE2" w:rsidP="00FE4FD8">
      <w:pPr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0C6EB3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КУРСА</w:t>
      </w:r>
    </w:p>
    <w:p w:rsidR="00DE3E7B" w:rsidRPr="00A879C1" w:rsidRDefault="00DE3E7B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Тематическое планирование построено в соответствии с с</w:t>
      </w:r>
      <w:r w:rsidR="00B466A2" w:rsidRPr="00A879C1">
        <w:rPr>
          <w:rFonts w:ascii="Times New Roman" w:hAnsi="Times New Roman" w:cs="Times New Roman"/>
          <w:sz w:val="24"/>
          <w:szCs w:val="24"/>
        </w:rPr>
        <w:t>одержанием учебника и включает 4 раздела</w:t>
      </w:r>
      <w:r w:rsidRPr="00A879C1">
        <w:rPr>
          <w:rFonts w:ascii="Times New Roman" w:hAnsi="Times New Roman" w:cs="Times New Roman"/>
          <w:sz w:val="24"/>
          <w:szCs w:val="24"/>
        </w:rPr>
        <w:t>. Планирование рассчитано в основном на урочную деятельность обучающихся, вместе с тем отдельные виды деятельности могут носить проектный характер и проводиться во внеурочное время.</w:t>
      </w:r>
    </w:p>
    <w:p w:rsidR="00DE3E7B" w:rsidRPr="00365770" w:rsidRDefault="00365770" w:rsidP="00365770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</w:t>
      </w:r>
      <w:r w:rsidR="004C691B" w:rsidRPr="00365770">
        <w:rPr>
          <w:rFonts w:ascii="Times New Roman" w:hAnsi="Times New Roman" w:cs="Times New Roman"/>
          <w:b/>
          <w:sz w:val="24"/>
          <w:szCs w:val="24"/>
        </w:rPr>
        <w:t>Передача инф</w:t>
      </w:r>
      <w:r w:rsidR="0022796F" w:rsidRPr="00365770">
        <w:rPr>
          <w:rFonts w:ascii="Times New Roman" w:hAnsi="Times New Roman" w:cs="Times New Roman"/>
          <w:b/>
          <w:sz w:val="24"/>
          <w:szCs w:val="24"/>
        </w:rPr>
        <w:t>о</w:t>
      </w:r>
      <w:r w:rsidR="007A3791">
        <w:rPr>
          <w:rFonts w:ascii="Times New Roman" w:hAnsi="Times New Roman" w:cs="Times New Roman"/>
          <w:b/>
          <w:sz w:val="24"/>
          <w:szCs w:val="24"/>
        </w:rPr>
        <w:t>рмации в компьютерных сетях – 9</w:t>
      </w:r>
      <w:r w:rsidR="00DE3E7B" w:rsidRPr="00365770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DE3E7B" w:rsidRPr="00A879C1" w:rsidRDefault="004C691B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4C691B" w:rsidRPr="00A879C1" w:rsidRDefault="004C691B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 xml:space="preserve">Информационные услуги компьютерных сетей: электронная почта, телеконференции, файловые архивы и пр. Интернет, </w:t>
      </w:r>
      <w:r w:rsidRPr="00A879C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879C1">
        <w:rPr>
          <w:rFonts w:ascii="Times New Roman" w:hAnsi="Times New Roman" w:cs="Times New Roman"/>
          <w:sz w:val="24"/>
          <w:szCs w:val="24"/>
        </w:rPr>
        <w:t xml:space="preserve"> – «Всемирная паутина». Поисковые системы Интернет. Архивирование и разархивирование файлов.</w:t>
      </w:r>
    </w:p>
    <w:p w:rsidR="004C691B" w:rsidRPr="00A879C1" w:rsidRDefault="004C691B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A879C1">
        <w:rPr>
          <w:rFonts w:ascii="Times New Roman" w:hAnsi="Times New Roman" w:cs="Times New Roman"/>
          <w:sz w:val="24"/>
          <w:szCs w:val="24"/>
        </w:rPr>
        <w:t xml:space="preserve">: работа в Интернете (или в учебной имитирующей системе) с почтовой программой, с браузером </w:t>
      </w:r>
      <w:r w:rsidRPr="00A879C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879C1">
        <w:rPr>
          <w:rFonts w:ascii="Times New Roman" w:hAnsi="Times New Roman" w:cs="Times New Roman"/>
          <w:sz w:val="24"/>
          <w:szCs w:val="24"/>
        </w:rPr>
        <w:t>, с поисковыми программами; работа с архиваторами.</w:t>
      </w:r>
    </w:p>
    <w:p w:rsidR="004C691B" w:rsidRPr="00A879C1" w:rsidRDefault="004C691B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Знакомство с энциклопедиями и справочниками учебного содержания в Интернете (с использованием отечественных учебных порталов). Копирование информационных объектов из Интернета (файлов, документов).</w:t>
      </w:r>
    </w:p>
    <w:p w:rsidR="004C691B" w:rsidRPr="00A879C1" w:rsidRDefault="004C691B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 xml:space="preserve">Создание простой </w:t>
      </w:r>
      <w:r w:rsidRPr="00A879C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879C1">
        <w:rPr>
          <w:rFonts w:ascii="Times New Roman" w:hAnsi="Times New Roman" w:cs="Times New Roman"/>
          <w:sz w:val="24"/>
          <w:szCs w:val="24"/>
        </w:rPr>
        <w:t xml:space="preserve"> – страницы с помощью текстового процессора.</w:t>
      </w:r>
    </w:p>
    <w:p w:rsidR="004C691B" w:rsidRPr="00A879C1" w:rsidRDefault="006D4F21" w:rsidP="00365770">
      <w:pPr>
        <w:tabs>
          <w:tab w:val="left" w:pos="3345"/>
        </w:tabs>
        <w:spacing w:line="36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6D4F21" w:rsidRPr="00A879C1" w:rsidRDefault="006D4F21" w:rsidP="00365770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6D4F21" w:rsidRPr="00A879C1" w:rsidRDefault="006D4F21" w:rsidP="00365770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</w:t>
      </w:r>
      <w:r w:rsidR="005424CC" w:rsidRPr="00A879C1">
        <w:rPr>
          <w:rFonts w:ascii="Times New Roman" w:hAnsi="Times New Roman" w:cs="Times New Roman"/>
          <w:sz w:val="24"/>
          <w:szCs w:val="24"/>
        </w:rPr>
        <w:t xml:space="preserve"> серверов, клиентов, протоколов;</w:t>
      </w:r>
    </w:p>
    <w:p w:rsidR="005424CC" w:rsidRPr="00A879C1" w:rsidRDefault="005424CC" w:rsidP="00365770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назначение основных видов услуг глобальных сетей: электронной почты, телеконференций, файловых архивов и др.;</w:t>
      </w:r>
    </w:p>
    <w:p w:rsidR="005424CC" w:rsidRPr="00A879C1" w:rsidRDefault="005424CC" w:rsidP="00365770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 xml:space="preserve">что такое Интернет; какие возможности предоставляет пользователю «Всемирная паутина» - </w:t>
      </w:r>
      <w:r w:rsidRPr="00A879C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879C1">
        <w:rPr>
          <w:rFonts w:ascii="Times New Roman" w:hAnsi="Times New Roman" w:cs="Times New Roman"/>
          <w:sz w:val="24"/>
          <w:szCs w:val="24"/>
        </w:rPr>
        <w:t>.</w:t>
      </w:r>
    </w:p>
    <w:p w:rsidR="005424CC" w:rsidRPr="00A879C1" w:rsidRDefault="005424CC" w:rsidP="00365770">
      <w:pPr>
        <w:pStyle w:val="a3"/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i/>
          <w:sz w:val="24"/>
          <w:szCs w:val="24"/>
        </w:rPr>
        <w:t xml:space="preserve">Учащиеся должны уметь: </w:t>
      </w:r>
    </w:p>
    <w:p w:rsidR="005424CC" w:rsidRPr="00A879C1" w:rsidRDefault="005424CC" w:rsidP="00365770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осуществлять обмен информацией с файл-сервером локальной сети или с рабочими станциями одноранговой сети;</w:t>
      </w:r>
    </w:p>
    <w:p w:rsidR="005424CC" w:rsidRPr="00A879C1" w:rsidRDefault="005424CC" w:rsidP="00365770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осуществлять прием/передачу электронной почты с помощью почтовой клиент - программы;</w:t>
      </w:r>
    </w:p>
    <w:p w:rsidR="005424CC" w:rsidRPr="00A879C1" w:rsidRDefault="005424CC" w:rsidP="00365770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просмотр </w:t>
      </w:r>
      <w:r w:rsidRPr="00A879C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879C1">
        <w:rPr>
          <w:rFonts w:ascii="Times New Roman" w:hAnsi="Times New Roman" w:cs="Times New Roman"/>
          <w:sz w:val="24"/>
          <w:szCs w:val="24"/>
        </w:rPr>
        <w:t xml:space="preserve"> – страниц с помощью браузера;</w:t>
      </w:r>
    </w:p>
    <w:p w:rsidR="005424CC" w:rsidRPr="00A879C1" w:rsidRDefault="005424CC" w:rsidP="00365770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осуществлять поиск информации в Интернете, используя поисковые системы;</w:t>
      </w:r>
    </w:p>
    <w:p w:rsidR="005424CC" w:rsidRPr="00A879C1" w:rsidRDefault="005424CC" w:rsidP="00365770">
      <w:pPr>
        <w:pStyle w:val="a3"/>
        <w:numPr>
          <w:ilvl w:val="0"/>
          <w:numId w:val="26"/>
        </w:num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работать с одной из программ-архиваторов.</w:t>
      </w:r>
    </w:p>
    <w:p w:rsidR="00DE3E7B" w:rsidRPr="00FE4FD8" w:rsidRDefault="00FE4FD8" w:rsidP="00FE4FD8">
      <w:pPr>
        <w:tabs>
          <w:tab w:val="left" w:pos="33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424CC" w:rsidRPr="00FE4FD8">
        <w:rPr>
          <w:rFonts w:ascii="Times New Roman" w:hAnsi="Times New Roman" w:cs="Times New Roman"/>
          <w:b/>
          <w:sz w:val="24"/>
          <w:szCs w:val="24"/>
        </w:rPr>
        <w:t>Информационное моделирование</w:t>
      </w:r>
      <w:r w:rsidR="0022796F" w:rsidRPr="00FE4FD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A3791">
        <w:rPr>
          <w:rFonts w:ascii="Times New Roman" w:hAnsi="Times New Roman" w:cs="Times New Roman"/>
          <w:b/>
          <w:sz w:val="24"/>
          <w:szCs w:val="24"/>
        </w:rPr>
        <w:t>6</w:t>
      </w:r>
      <w:r w:rsidR="00856521" w:rsidRPr="00FE4FD8">
        <w:rPr>
          <w:rFonts w:ascii="Times New Roman" w:hAnsi="Times New Roman" w:cs="Times New Roman"/>
          <w:b/>
          <w:sz w:val="24"/>
          <w:szCs w:val="24"/>
        </w:rPr>
        <w:t xml:space="preserve">ч </w:t>
      </w:r>
    </w:p>
    <w:p w:rsidR="00A94AF0" w:rsidRDefault="005424CC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Понятие модели; модели натурные и информационные</w:t>
      </w:r>
      <w:r w:rsidR="00DE3E7B" w:rsidRPr="00A879C1">
        <w:rPr>
          <w:rFonts w:ascii="Times New Roman" w:hAnsi="Times New Roman" w:cs="Times New Roman"/>
          <w:sz w:val="24"/>
          <w:szCs w:val="24"/>
        </w:rPr>
        <w:t>.</w:t>
      </w:r>
      <w:r w:rsidRPr="00A879C1">
        <w:rPr>
          <w:rFonts w:ascii="Times New Roman" w:hAnsi="Times New Roman" w:cs="Times New Roman"/>
          <w:sz w:val="24"/>
          <w:szCs w:val="24"/>
        </w:rPr>
        <w:t xml:space="preserve"> Назначение и свойства моделей.</w:t>
      </w:r>
    </w:p>
    <w:p w:rsidR="00A94AF0" w:rsidRDefault="00E1552F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DE3E7B" w:rsidRPr="00A879C1" w:rsidRDefault="00DE3E7B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="00E1552F" w:rsidRPr="00A879C1">
        <w:rPr>
          <w:rFonts w:ascii="Times New Roman" w:hAnsi="Times New Roman" w:cs="Times New Roman"/>
          <w:sz w:val="24"/>
          <w:szCs w:val="24"/>
        </w:rPr>
        <w:t>: работа с демонстрационными примерами компьютерных информационных моделей</w:t>
      </w:r>
      <w:r w:rsidRPr="00A879C1">
        <w:rPr>
          <w:rFonts w:ascii="Times New Roman" w:hAnsi="Times New Roman" w:cs="Times New Roman"/>
          <w:sz w:val="24"/>
          <w:szCs w:val="24"/>
        </w:rPr>
        <w:t>.</w:t>
      </w:r>
    </w:p>
    <w:p w:rsidR="00DE3E7B" w:rsidRPr="00A879C1" w:rsidRDefault="00DE3E7B" w:rsidP="00365770">
      <w:pPr>
        <w:tabs>
          <w:tab w:val="left" w:pos="3345"/>
        </w:tabs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7C4775" w:rsidRPr="00A879C1" w:rsidRDefault="007C4775" w:rsidP="00365770">
      <w:pPr>
        <w:pStyle w:val="a3"/>
        <w:numPr>
          <w:ilvl w:val="0"/>
          <w:numId w:val="9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что такое модель; в чем разница между натурной и информационной моделями;</w:t>
      </w:r>
    </w:p>
    <w:p w:rsidR="007C4775" w:rsidRPr="00A879C1" w:rsidRDefault="007C4775" w:rsidP="00365770">
      <w:pPr>
        <w:pStyle w:val="a3"/>
        <w:numPr>
          <w:ilvl w:val="0"/>
          <w:numId w:val="9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DE3E7B" w:rsidRPr="00A879C1" w:rsidRDefault="00DE3E7B" w:rsidP="00365770">
      <w:pPr>
        <w:pStyle w:val="a3"/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DE3E7B" w:rsidRPr="00A879C1" w:rsidRDefault="007C4775" w:rsidP="00365770">
      <w:pPr>
        <w:pStyle w:val="a3"/>
        <w:numPr>
          <w:ilvl w:val="0"/>
          <w:numId w:val="10"/>
        </w:numPr>
        <w:tabs>
          <w:tab w:val="left" w:pos="765"/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приводить примеры натурных и информационных моделей;</w:t>
      </w:r>
    </w:p>
    <w:p w:rsidR="007C4775" w:rsidRPr="00A879C1" w:rsidRDefault="007C4775" w:rsidP="00365770">
      <w:pPr>
        <w:pStyle w:val="a3"/>
        <w:numPr>
          <w:ilvl w:val="0"/>
          <w:numId w:val="10"/>
        </w:numPr>
        <w:tabs>
          <w:tab w:val="left" w:pos="765"/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ориентироваться в таблично организованной информации;</w:t>
      </w:r>
    </w:p>
    <w:p w:rsidR="00070FC5" w:rsidRPr="00A879C1" w:rsidRDefault="00070FC5" w:rsidP="00365770">
      <w:pPr>
        <w:pStyle w:val="a3"/>
        <w:numPr>
          <w:ilvl w:val="0"/>
          <w:numId w:val="10"/>
        </w:numPr>
        <w:tabs>
          <w:tab w:val="left" w:pos="765"/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описывать объект (процесс) в табличной форме для простых случаев.</w:t>
      </w:r>
    </w:p>
    <w:p w:rsidR="00146D77" w:rsidRDefault="00146D77" w:rsidP="00365770">
      <w:p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D77" w:rsidRDefault="00146D77" w:rsidP="00365770">
      <w:p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E7B" w:rsidRPr="00365770" w:rsidRDefault="00FE4FD8" w:rsidP="00365770">
      <w:p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65770">
        <w:rPr>
          <w:rFonts w:ascii="Times New Roman" w:hAnsi="Times New Roman" w:cs="Times New Roman"/>
          <w:b/>
          <w:sz w:val="24"/>
          <w:szCs w:val="24"/>
        </w:rPr>
        <w:t>.</w:t>
      </w:r>
      <w:r w:rsidR="00D77D0C" w:rsidRPr="00365770">
        <w:rPr>
          <w:rFonts w:ascii="Times New Roman" w:hAnsi="Times New Roman" w:cs="Times New Roman"/>
          <w:b/>
          <w:sz w:val="24"/>
          <w:szCs w:val="24"/>
        </w:rPr>
        <w:t>Хранение и обработка информации в базах данных</w:t>
      </w:r>
      <w:r w:rsidR="00146D77">
        <w:rPr>
          <w:rFonts w:ascii="Times New Roman" w:hAnsi="Times New Roman" w:cs="Times New Roman"/>
          <w:b/>
          <w:sz w:val="24"/>
          <w:szCs w:val="24"/>
        </w:rPr>
        <w:t xml:space="preserve"> –10</w:t>
      </w:r>
      <w:r w:rsidR="00856521" w:rsidRPr="00365770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A94AF0" w:rsidRDefault="00E07005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Понятие базы данных (БД), информационной системы. Основные понятия БД: запись, поле, типы полей</w:t>
      </w:r>
      <w:r w:rsidR="008504C5" w:rsidRPr="00A879C1">
        <w:rPr>
          <w:rFonts w:ascii="Times New Roman" w:hAnsi="Times New Roman" w:cs="Times New Roman"/>
          <w:sz w:val="24"/>
          <w:szCs w:val="24"/>
        </w:rPr>
        <w:t>, ключ. Системы управления БД и принципы работы с ними. Просмотр и редактирование БД.</w:t>
      </w:r>
    </w:p>
    <w:p w:rsidR="00A94AF0" w:rsidRDefault="008504C5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Проектирование и создание однотабличной БД.</w:t>
      </w:r>
    </w:p>
    <w:p w:rsidR="00A94AF0" w:rsidRDefault="008504C5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A94AF0" w:rsidRDefault="00DE3E7B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="008504C5" w:rsidRPr="00A879C1">
        <w:rPr>
          <w:rFonts w:ascii="Times New Roman" w:hAnsi="Times New Roman" w:cs="Times New Roman"/>
          <w:sz w:val="24"/>
          <w:szCs w:val="24"/>
        </w:rPr>
        <w:t>: 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</w:t>
      </w:r>
      <w:r w:rsidR="000C0DFF" w:rsidRPr="00A879C1">
        <w:rPr>
          <w:rFonts w:ascii="Times New Roman" w:hAnsi="Times New Roman" w:cs="Times New Roman"/>
          <w:sz w:val="24"/>
          <w:szCs w:val="24"/>
        </w:rPr>
        <w:t xml:space="preserve"> на поиск с </w:t>
      </w:r>
      <w:r w:rsidR="000C0DFF" w:rsidRPr="00A879C1">
        <w:rPr>
          <w:rFonts w:ascii="Times New Roman" w:hAnsi="Times New Roman" w:cs="Times New Roman"/>
          <w:sz w:val="24"/>
          <w:szCs w:val="24"/>
        </w:rPr>
        <w:lastRenderedPageBreak/>
        <w:t>составными условиями поиска; сортировка таблицы по одному и нескольким ключам; создание однотабличной базы данных; ввод, удаление и добавление записей</w:t>
      </w:r>
      <w:r w:rsidRPr="00A879C1">
        <w:rPr>
          <w:rFonts w:ascii="Times New Roman" w:hAnsi="Times New Roman" w:cs="Times New Roman"/>
          <w:sz w:val="24"/>
          <w:szCs w:val="24"/>
        </w:rPr>
        <w:t>.</w:t>
      </w:r>
    </w:p>
    <w:p w:rsidR="000C0DFF" w:rsidRPr="00A879C1" w:rsidRDefault="000C0DFF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Знакомство с одной из доступных геоинформационных систем (например, картой города в Интернете).</w:t>
      </w:r>
    </w:p>
    <w:p w:rsidR="00DE3E7B" w:rsidRPr="00A879C1" w:rsidRDefault="00DE3E7B" w:rsidP="00365770">
      <w:pPr>
        <w:tabs>
          <w:tab w:val="left" w:pos="3345"/>
        </w:tabs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0C0DFF" w:rsidRPr="00A879C1" w:rsidRDefault="00544B20" w:rsidP="00365770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ч</w:t>
      </w:r>
      <w:r w:rsidR="000C0DFF" w:rsidRPr="00A879C1">
        <w:rPr>
          <w:rFonts w:ascii="Times New Roman" w:hAnsi="Times New Roman" w:cs="Times New Roman"/>
          <w:sz w:val="24"/>
          <w:szCs w:val="24"/>
        </w:rPr>
        <w:t>то такое база данных, СУБД, информационная система;</w:t>
      </w:r>
    </w:p>
    <w:p w:rsidR="000C0DFF" w:rsidRPr="00A879C1" w:rsidRDefault="00544B20" w:rsidP="00365770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ч</w:t>
      </w:r>
      <w:r w:rsidR="000C0DFF" w:rsidRPr="00A879C1">
        <w:rPr>
          <w:rFonts w:ascii="Times New Roman" w:hAnsi="Times New Roman" w:cs="Times New Roman"/>
          <w:sz w:val="24"/>
          <w:szCs w:val="24"/>
        </w:rPr>
        <w:t>то такое реляционная база данных, ее элементы (записи, поля, ключи); типы и форматы полей;</w:t>
      </w:r>
    </w:p>
    <w:p w:rsidR="000C0DFF" w:rsidRPr="00A879C1" w:rsidRDefault="00544B20" w:rsidP="00365770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с</w:t>
      </w:r>
      <w:r w:rsidR="000C0DFF" w:rsidRPr="00A879C1">
        <w:rPr>
          <w:rFonts w:ascii="Times New Roman" w:hAnsi="Times New Roman" w:cs="Times New Roman"/>
          <w:sz w:val="24"/>
          <w:szCs w:val="24"/>
        </w:rPr>
        <w:t>труктуру команд поиска и сортировки информации в базах данных</w:t>
      </w:r>
      <w:r w:rsidRPr="00A879C1">
        <w:rPr>
          <w:rFonts w:ascii="Times New Roman" w:hAnsi="Times New Roman" w:cs="Times New Roman"/>
          <w:sz w:val="24"/>
          <w:szCs w:val="24"/>
        </w:rPr>
        <w:t>;</w:t>
      </w:r>
    </w:p>
    <w:p w:rsidR="00544B20" w:rsidRPr="00A879C1" w:rsidRDefault="00544B20" w:rsidP="00365770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что такое логическая величина, логическое выражение;</w:t>
      </w:r>
    </w:p>
    <w:p w:rsidR="00544B20" w:rsidRPr="00A879C1" w:rsidRDefault="00544B20" w:rsidP="00365770">
      <w:pPr>
        <w:pStyle w:val="a3"/>
        <w:numPr>
          <w:ilvl w:val="0"/>
          <w:numId w:val="12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что такое логические операции, как они выполняются.</w:t>
      </w:r>
    </w:p>
    <w:p w:rsidR="00DE3E7B" w:rsidRPr="00A879C1" w:rsidRDefault="00DE3E7B" w:rsidP="00365770">
      <w:pPr>
        <w:pStyle w:val="a3"/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DE3E7B" w:rsidRPr="00A879C1" w:rsidRDefault="00544B20" w:rsidP="0036577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открывать готовую БД в одной из СУБД реляционного типа;</w:t>
      </w:r>
    </w:p>
    <w:p w:rsidR="00544B20" w:rsidRPr="00A879C1" w:rsidRDefault="00544B20" w:rsidP="0036577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организовывать поиск информации в БД;</w:t>
      </w:r>
    </w:p>
    <w:p w:rsidR="00544B20" w:rsidRPr="00A879C1" w:rsidRDefault="00544B20" w:rsidP="0036577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редактировать содержимое полей БД;</w:t>
      </w:r>
    </w:p>
    <w:p w:rsidR="00544B20" w:rsidRPr="00A879C1" w:rsidRDefault="00544B20" w:rsidP="0036577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сортировать записи в БД по ключу;</w:t>
      </w:r>
    </w:p>
    <w:p w:rsidR="00544B20" w:rsidRPr="00A879C1" w:rsidRDefault="00544B20" w:rsidP="0036577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добавлять и удалять записи в БД;</w:t>
      </w:r>
    </w:p>
    <w:p w:rsidR="00544B20" w:rsidRPr="00A879C1" w:rsidRDefault="00544B20" w:rsidP="00365770">
      <w:pPr>
        <w:pStyle w:val="a3"/>
        <w:numPr>
          <w:ilvl w:val="0"/>
          <w:numId w:val="11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создавать и заполнять однотабличную БД в среде СУБД.</w:t>
      </w:r>
    </w:p>
    <w:p w:rsidR="00DE3E7B" w:rsidRPr="00365770" w:rsidRDefault="00FE4FD8" w:rsidP="00365770">
      <w:p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65770">
        <w:rPr>
          <w:rFonts w:ascii="Times New Roman" w:hAnsi="Times New Roman" w:cs="Times New Roman"/>
          <w:b/>
          <w:sz w:val="24"/>
          <w:szCs w:val="24"/>
        </w:rPr>
        <w:t>.</w:t>
      </w:r>
      <w:r w:rsidR="00544B20" w:rsidRPr="00365770">
        <w:rPr>
          <w:rFonts w:ascii="Times New Roman" w:hAnsi="Times New Roman" w:cs="Times New Roman"/>
          <w:b/>
          <w:sz w:val="24"/>
          <w:szCs w:val="24"/>
        </w:rPr>
        <w:t>Табличн</w:t>
      </w:r>
      <w:r w:rsidR="00055AE0">
        <w:rPr>
          <w:rFonts w:ascii="Times New Roman" w:hAnsi="Times New Roman" w:cs="Times New Roman"/>
          <w:b/>
          <w:sz w:val="24"/>
          <w:szCs w:val="24"/>
        </w:rPr>
        <w:t>ые вычисления на компьютере – 10</w:t>
      </w:r>
      <w:r w:rsidR="00856521" w:rsidRPr="00365770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DE3E7B" w:rsidRPr="00A879C1" w:rsidRDefault="00544B20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Двоичная система счисления. Представление числа в памяти компьютера.</w:t>
      </w:r>
    </w:p>
    <w:p w:rsidR="00544B20" w:rsidRPr="00A879C1" w:rsidRDefault="00544B20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Табличные расчеты и электронные таблицы. Структура электронной таблицы, типы данных: текст, число, формула. Адресация относительная и абсолютная. Встроенные функции. Методы работы с электронными таблицами.</w:t>
      </w:r>
    </w:p>
    <w:p w:rsidR="00544B20" w:rsidRPr="00A879C1" w:rsidRDefault="00544B20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Построение графиков и диаграмм с помощью электронных таблиц.</w:t>
      </w:r>
    </w:p>
    <w:p w:rsidR="00544B20" w:rsidRPr="00A879C1" w:rsidRDefault="00544B20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DE3E7B" w:rsidRPr="00A879C1" w:rsidRDefault="00DE3E7B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="00544B20" w:rsidRPr="00A879C1">
        <w:rPr>
          <w:rFonts w:ascii="Times New Roman" w:hAnsi="Times New Roman" w:cs="Times New Roman"/>
          <w:sz w:val="24"/>
          <w:szCs w:val="24"/>
        </w:rPr>
        <w:t>: работа с готовой электронной таблицей: просмотр, ввод исходных данных, изменение формул;</w:t>
      </w:r>
      <w:r w:rsidR="006C0EF8" w:rsidRPr="00A879C1">
        <w:rPr>
          <w:rFonts w:ascii="Times New Roman" w:hAnsi="Times New Roman" w:cs="Times New Roman"/>
          <w:sz w:val="24"/>
          <w:szCs w:val="24"/>
        </w:rPr>
        <w:t xml:space="preserve">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DE3E7B" w:rsidRPr="00A879C1" w:rsidRDefault="006C0EF8" w:rsidP="00365770">
      <w:pPr>
        <w:tabs>
          <w:tab w:val="left" w:pos="334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DE3E7B" w:rsidRPr="00A879C1" w:rsidRDefault="00DE3E7B" w:rsidP="00365770">
      <w:pPr>
        <w:tabs>
          <w:tab w:val="left" w:pos="3345"/>
        </w:tabs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9C1">
        <w:rPr>
          <w:rFonts w:ascii="Times New Roman" w:hAnsi="Times New Roman" w:cs="Times New Roman"/>
          <w:i/>
          <w:sz w:val="24"/>
          <w:szCs w:val="24"/>
        </w:rPr>
        <w:lastRenderedPageBreak/>
        <w:t>Учащиеся должны знать:</w:t>
      </w:r>
    </w:p>
    <w:p w:rsidR="006C0EF8" w:rsidRPr="00A879C1" w:rsidRDefault="006C0EF8" w:rsidP="00365770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что такое электронная таблица и табличный процессор;</w:t>
      </w:r>
    </w:p>
    <w:p w:rsidR="006C0EF8" w:rsidRPr="00A879C1" w:rsidRDefault="006C0EF8" w:rsidP="00365770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6C0EF8" w:rsidRPr="00A879C1" w:rsidRDefault="006C0EF8" w:rsidP="00365770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какие типы данных заносятся в электронную таблицу; как табличный процессор работает с формулами;</w:t>
      </w:r>
    </w:p>
    <w:p w:rsidR="006C0EF8" w:rsidRPr="00A879C1" w:rsidRDefault="006C0EF8" w:rsidP="00365770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основные функции (математические, статистические), используемые при записи формул в ЭТ;</w:t>
      </w:r>
    </w:p>
    <w:p w:rsidR="006C0EF8" w:rsidRPr="00A879C1" w:rsidRDefault="006C0EF8" w:rsidP="00365770">
      <w:pPr>
        <w:pStyle w:val="a3"/>
        <w:numPr>
          <w:ilvl w:val="0"/>
          <w:numId w:val="13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графические возможности табличного процессора.</w:t>
      </w:r>
    </w:p>
    <w:p w:rsidR="00DE3E7B" w:rsidRPr="00A879C1" w:rsidRDefault="00DE3E7B" w:rsidP="00365770">
      <w:pPr>
        <w:pStyle w:val="a3"/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C1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6C0EF8" w:rsidRPr="00A879C1" w:rsidRDefault="006C0EF8" w:rsidP="00365770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6C0EF8" w:rsidRPr="00A879C1" w:rsidRDefault="006C0EF8" w:rsidP="00365770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6C0EF8" w:rsidRPr="00A879C1" w:rsidRDefault="006C0EF8" w:rsidP="00365770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выполнять основные операции манипулирования с фрагментами ЭТ: копирование, удаление, вставку, сортировку;</w:t>
      </w:r>
    </w:p>
    <w:p w:rsidR="006C0EF8" w:rsidRPr="00A879C1" w:rsidRDefault="006C0EF8" w:rsidP="00365770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 xml:space="preserve">получать диаграммы с помощью графических средств </w:t>
      </w:r>
      <w:r w:rsidR="00DD16A2" w:rsidRPr="00A879C1">
        <w:rPr>
          <w:rFonts w:ascii="Times New Roman" w:hAnsi="Times New Roman" w:cs="Times New Roman"/>
          <w:sz w:val="24"/>
          <w:szCs w:val="24"/>
        </w:rPr>
        <w:t>табличного</w:t>
      </w:r>
      <w:r w:rsidR="00E74FBD">
        <w:rPr>
          <w:rFonts w:ascii="Times New Roman" w:hAnsi="Times New Roman" w:cs="Times New Roman"/>
          <w:sz w:val="24"/>
          <w:szCs w:val="24"/>
        </w:rPr>
        <w:t xml:space="preserve"> </w:t>
      </w:r>
      <w:r w:rsidR="00DD16A2" w:rsidRPr="00A879C1">
        <w:rPr>
          <w:rFonts w:ascii="Times New Roman" w:hAnsi="Times New Roman" w:cs="Times New Roman"/>
          <w:sz w:val="24"/>
          <w:szCs w:val="24"/>
        </w:rPr>
        <w:t>процессора;</w:t>
      </w:r>
    </w:p>
    <w:p w:rsidR="005E45CE" w:rsidRPr="00A879C1" w:rsidRDefault="00DD16A2" w:rsidP="00365770">
      <w:pPr>
        <w:pStyle w:val="a3"/>
        <w:numPr>
          <w:ilvl w:val="0"/>
          <w:numId w:val="14"/>
        </w:numPr>
        <w:tabs>
          <w:tab w:val="left" w:pos="3345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C1">
        <w:rPr>
          <w:rFonts w:ascii="Times New Roman" w:hAnsi="Times New Roman" w:cs="Times New Roman"/>
          <w:sz w:val="24"/>
          <w:szCs w:val="24"/>
        </w:rPr>
        <w:t>создавать электронную таблицу для несложных расчетов.</w:t>
      </w:r>
    </w:p>
    <w:p w:rsidR="00FE4FD8" w:rsidRDefault="00FE4FD8" w:rsidP="00365770">
      <w:pPr>
        <w:tabs>
          <w:tab w:val="left" w:pos="2775"/>
          <w:tab w:val="left" w:pos="334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45CE" w:rsidRDefault="005E45CE" w:rsidP="00365770">
      <w:pPr>
        <w:tabs>
          <w:tab w:val="left" w:pos="2775"/>
          <w:tab w:val="left" w:pos="334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F7883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тематический план</w:t>
      </w:r>
    </w:p>
    <w:p w:rsidR="00A114B3" w:rsidRDefault="00A114B3" w:rsidP="00A94AF0">
      <w:pPr>
        <w:tabs>
          <w:tab w:val="left" w:pos="3345"/>
        </w:tabs>
        <w:spacing w:after="0" w:line="360" w:lineRule="auto"/>
        <w:ind w:left="28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114B3" w:rsidRPr="004F7883" w:rsidRDefault="00A114B3" w:rsidP="00A94AF0">
      <w:pPr>
        <w:tabs>
          <w:tab w:val="left" w:pos="3345"/>
        </w:tabs>
        <w:spacing w:after="0" w:line="360" w:lineRule="auto"/>
        <w:ind w:left="28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6"/>
        <w:tblW w:w="10882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1003"/>
        <w:gridCol w:w="1761"/>
        <w:gridCol w:w="4193"/>
        <w:gridCol w:w="1417"/>
        <w:gridCol w:w="2508"/>
      </w:tblGrid>
      <w:tr w:rsidR="004F7883" w:rsidRPr="00A879C1" w:rsidTr="00E21A9E">
        <w:trPr>
          <w:trHeight w:val="823"/>
        </w:trPr>
        <w:tc>
          <w:tcPr>
            <w:tcW w:w="1003" w:type="dxa"/>
          </w:tcPr>
          <w:p w:rsidR="004F7883" w:rsidRPr="00A879C1" w:rsidRDefault="004F7883" w:rsidP="00A94AF0">
            <w:pPr>
              <w:spacing w:line="36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F7883" w:rsidRPr="00A879C1" w:rsidRDefault="004F7883" w:rsidP="00A94AF0">
            <w:pPr>
              <w:spacing w:line="36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761" w:type="dxa"/>
          </w:tcPr>
          <w:p w:rsidR="004F7883" w:rsidRPr="00A879C1" w:rsidRDefault="004F7883" w:rsidP="00A94AF0">
            <w:pPr>
              <w:spacing w:line="36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4193" w:type="dxa"/>
          </w:tcPr>
          <w:p w:rsidR="004F7883" w:rsidRPr="00A879C1" w:rsidRDefault="004F7883" w:rsidP="00A94AF0">
            <w:pPr>
              <w:spacing w:line="36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4F7883" w:rsidRPr="00A879C1" w:rsidRDefault="004F7883" w:rsidP="00A94AF0">
            <w:pPr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08" w:type="dxa"/>
          </w:tcPr>
          <w:p w:rsidR="004F7883" w:rsidRPr="00A879C1" w:rsidRDefault="004F7883" w:rsidP="00A94AF0">
            <w:pPr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практических работ</w:t>
            </w:r>
          </w:p>
        </w:tc>
      </w:tr>
      <w:tr w:rsidR="004F7883" w:rsidRPr="00A879C1" w:rsidTr="00E21A9E">
        <w:trPr>
          <w:trHeight w:val="1107"/>
        </w:trPr>
        <w:tc>
          <w:tcPr>
            <w:tcW w:w="1003" w:type="dxa"/>
          </w:tcPr>
          <w:p w:rsidR="004F7883" w:rsidRPr="00A879C1" w:rsidRDefault="004F7883" w:rsidP="00A94AF0">
            <w:pPr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4F7883" w:rsidRPr="00A879C1" w:rsidRDefault="004F7883" w:rsidP="00E21A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4193" w:type="dxa"/>
          </w:tcPr>
          <w:p w:rsidR="004F7883" w:rsidRPr="00A879C1" w:rsidRDefault="004F7883" w:rsidP="00E21A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883" w:rsidRPr="00A879C1" w:rsidRDefault="001C60E5" w:rsidP="00A94AF0">
            <w:pPr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08" w:type="dxa"/>
          </w:tcPr>
          <w:p w:rsidR="004F7883" w:rsidRPr="00A879C1" w:rsidRDefault="001C60E5" w:rsidP="00A94AF0">
            <w:pPr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F7883" w:rsidRPr="00A879C1" w:rsidTr="00E21A9E">
        <w:trPr>
          <w:trHeight w:val="1092"/>
        </w:trPr>
        <w:tc>
          <w:tcPr>
            <w:tcW w:w="1003" w:type="dxa"/>
          </w:tcPr>
          <w:p w:rsidR="004F7883" w:rsidRPr="00A879C1" w:rsidRDefault="004F7883" w:rsidP="00A94AF0">
            <w:pPr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4F7883" w:rsidRPr="00A879C1" w:rsidRDefault="004F7883" w:rsidP="00E21A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4193" w:type="dxa"/>
          </w:tcPr>
          <w:p w:rsidR="004F7883" w:rsidRPr="00A879C1" w:rsidRDefault="005F6952" w:rsidP="00E21A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A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883" w:rsidRPr="00A879C1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7A3791" w:rsidRPr="00A879C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7A3791">
              <w:rPr>
                <w:rFonts w:ascii="Times New Roman" w:hAnsi="Times New Roman" w:cs="Times New Roman"/>
                <w:sz w:val="24"/>
                <w:szCs w:val="24"/>
              </w:rPr>
              <w:t xml:space="preserve">едача информации в компьютерных </w:t>
            </w:r>
            <w:r w:rsidR="007A3791" w:rsidRPr="00A879C1">
              <w:rPr>
                <w:rFonts w:ascii="Times New Roman" w:hAnsi="Times New Roman" w:cs="Times New Roman"/>
                <w:sz w:val="24"/>
                <w:szCs w:val="24"/>
              </w:rPr>
              <w:t xml:space="preserve">сетях </w:t>
            </w:r>
            <w:r w:rsidR="007A3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883" w:rsidRPr="00A879C1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моделирование»</w:t>
            </w:r>
          </w:p>
        </w:tc>
        <w:tc>
          <w:tcPr>
            <w:tcW w:w="1417" w:type="dxa"/>
          </w:tcPr>
          <w:p w:rsidR="004F7883" w:rsidRPr="00A879C1" w:rsidRDefault="001C60E5" w:rsidP="00A94AF0">
            <w:pPr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4F7883" w:rsidRPr="00A879C1" w:rsidRDefault="00CA0F57" w:rsidP="00A94AF0">
            <w:pPr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7883" w:rsidRPr="00A879C1" w:rsidTr="00E21A9E">
        <w:trPr>
          <w:trHeight w:val="1092"/>
        </w:trPr>
        <w:tc>
          <w:tcPr>
            <w:tcW w:w="1003" w:type="dxa"/>
          </w:tcPr>
          <w:p w:rsidR="004F7883" w:rsidRPr="00A879C1" w:rsidRDefault="004F7883" w:rsidP="00A94AF0">
            <w:pPr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4F7883" w:rsidRPr="00A879C1" w:rsidRDefault="004F7883" w:rsidP="00E21A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4193" w:type="dxa"/>
          </w:tcPr>
          <w:p w:rsidR="004F7883" w:rsidRPr="00A879C1" w:rsidRDefault="005F6952" w:rsidP="00E21A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4F7883" w:rsidRPr="00A879C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«Хранение и обработка информации в базах данных»</w:t>
            </w:r>
          </w:p>
        </w:tc>
        <w:tc>
          <w:tcPr>
            <w:tcW w:w="1417" w:type="dxa"/>
          </w:tcPr>
          <w:p w:rsidR="004F7883" w:rsidRPr="00A879C1" w:rsidRDefault="00D9680A" w:rsidP="00A94AF0">
            <w:pPr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08" w:type="dxa"/>
          </w:tcPr>
          <w:p w:rsidR="004F7883" w:rsidRPr="00A879C1" w:rsidRDefault="007A3791" w:rsidP="00A94AF0">
            <w:pPr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F7883" w:rsidRPr="00A879C1" w:rsidTr="00E21A9E">
        <w:trPr>
          <w:trHeight w:val="1092"/>
        </w:trPr>
        <w:tc>
          <w:tcPr>
            <w:tcW w:w="1003" w:type="dxa"/>
          </w:tcPr>
          <w:p w:rsidR="004F7883" w:rsidRPr="00A879C1" w:rsidRDefault="004F7883" w:rsidP="00A94AF0">
            <w:pPr>
              <w:ind w:lef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4F7883" w:rsidRPr="00A879C1" w:rsidRDefault="004F7883" w:rsidP="00E21A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4193" w:type="dxa"/>
          </w:tcPr>
          <w:p w:rsidR="004F7883" w:rsidRPr="00A879C1" w:rsidRDefault="005F6952" w:rsidP="00E21A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F7883" w:rsidRPr="00A879C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«Табличные вычисления на компьютере», Итоговый тест по курсу 8 класса</w:t>
            </w:r>
          </w:p>
        </w:tc>
        <w:tc>
          <w:tcPr>
            <w:tcW w:w="1417" w:type="dxa"/>
          </w:tcPr>
          <w:p w:rsidR="004F7883" w:rsidRPr="00A879C1" w:rsidRDefault="00D9680A" w:rsidP="00A94AF0">
            <w:pPr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55AE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08" w:type="dxa"/>
          </w:tcPr>
          <w:p w:rsidR="004F7883" w:rsidRPr="00A879C1" w:rsidRDefault="007A3791" w:rsidP="00A94AF0">
            <w:pPr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E45CE" w:rsidRPr="00A879C1" w:rsidTr="00E21A9E">
        <w:trPr>
          <w:trHeight w:val="374"/>
        </w:trPr>
        <w:tc>
          <w:tcPr>
            <w:tcW w:w="6957" w:type="dxa"/>
            <w:gridSpan w:val="3"/>
          </w:tcPr>
          <w:p w:rsidR="005E45CE" w:rsidRPr="00A879C1" w:rsidRDefault="005E45CE" w:rsidP="00A94AF0">
            <w:pPr>
              <w:ind w:left="28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25" w:type="dxa"/>
            <w:gridSpan w:val="2"/>
          </w:tcPr>
          <w:p w:rsidR="005E45CE" w:rsidRPr="00A879C1" w:rsidRDefault="001C60E5" w:rsidP="00A94AF0">
            <w:pPr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5E45CE" w:rsidRPr="00A87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D9680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</w:tr>
    </w:tbl>
    <w:p w:rsidR="005E45CE" w:rsidRDefault="005E45CE" w:rsidP="00A94AF0">
      <w:pPr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:rsidR="00D9680A" w:rsidRDefault="00D9680A" w:rsidP="00A94AF0">
      <w:pPr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:rsidR="002F7D59" w:rsidRDefault="002F7D59" w:rsidP="00A94AF0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B3" w:rsidRDefault="001271B3" w:rsidP="00A94AF0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КАЛЕНДАРНО-ТЕМАТИЧЕСКОЕ ПЛАНИРОВАНИЕ</w:t>
      </w:r>
    </w:p>
    <w:tbl>
      <w:tblPr>
        <w:tblpPr w:leftFromText="180" w:rightFromText="180" w:vertAnchor="text" w:horzAnchor="margin" w:tblpY="152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"/>
        <w:gridCol w:w="992"/>
        <w:gridCol w:w="703"/>
        <w:gridCol w:w="6"/>
        <w:gridCol w:w="1841"/>
        <w:gridCol w:w="6"/>
        <w:gridCol w:w="2829"/>
        <w:gridCol w:w="2837"/>
      </w:tblGrid>
      <w:tr w:rsidR="004A3240" w:rsidRPr="00AA71F2" w:rsidTr="00D9680A">
        <w:trPr>
          <w:trHeight w:val="224"/>
        </w:trPr>
        <w:tc>
          <w:tcPr>
            <w:tcW w:w="953" w:type="dxa"/>
            <w:vMerge w:val="restart"/>
            <w:vAlign w:val="center"/>
          </w:tcPr>
          <w:p w:rsidR="00C83B81" w:rsidRPr="001271B3" w:rsidRDefault="00C83B81" w:rsidP="004A3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1B3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C83B81" w:rsidRPr="001271B3" w:rsidRDefault="00C83B81" w:rsidP="004A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1B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C83B81" w:rsidRPr="001271B3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53" w:type="dxa"/>
            <w:gridSpan w:val="3"/>
            <w:vMerge w:val="restart"/>
            <w:vAlign w:val="center"/>
          </w:tcPr>
          <w:p w:rsidR="00C83B81" w:rsidRPr="001271B3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1B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29" w:type="dxa"/>
            <w:vMerge w:val="restart"/>
            <w:vAlign w:val="center"/>
          </w:tcPr>
          <w:p w:rsidR="00C83B81" w:rsidRPr="001271B3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1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2837" w:type="dxa"/>
            <w:vMerge w:val="restart"/>
            <w:vAlign w:val="center"/>
          </w:tcPr>
          <w:p w:rsidR="00C83B81" w:rsidRPr="001271B3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1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C83B81" w:rsidRPr="00AA71F2" w:rsidTr="00425155">
        <w:trPr>
          <w:trHeight w:val="255"/>
        </w:trPr>
        <w:tc>
          <w:tcPr>
            <w:tcW w:w="953" w:type="dxa"/>
            <w:vMerge/>
            <w:vAlign w:val="center"/>
          </w:tcPr>
          <w:p w:rsidR="00C83B81" w:rsidRPr="00437A42" w:rsidRDefault="00C83B81" w:rsidP="004A3240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3B81" w:rsidRPr="001271B3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1B3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B81" w:rsidRPr="001271B3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1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853" w:type="dxa"/>
            <w:gridSpan w:val="3"/>
            <w:vMerge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D9680A">
        <w:trPr>
          <w:trHeight w:val="454"/>
        </w:trPr>
        <w:tc>
          <w:tcPr>
            <w:tcW w:w="953" w:type="dxa"/>
            <w:vAlign w:val="center"/>
          </w:tcPr>
          <w:p w:rsidR="00C83B81" w:rsidRPr="00AA71F2" w:rsidRDefault="00C83B81" w:rsidP="004A3240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gridSpan w:val="3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9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71B3" w:rsidRPr="00AA71F2" w:rsidTr="004A3240">
        <w:trPr>
          <w:trHeight w:val="454"/>
        </w:trPr>
        <w:tc>
          <w:tcPr>
            <w:tcW w:w="10173" w:type="dxa"/>
            <w:gridSpan w:val="9"/>
          </w:tcPr>
          <w:p w:rsidR="009F550F" w:rsidRDefault="001271B3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279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Раздел №1 Передача инфор</w:t>
            </w:r>
            <w:r w:rsidR="00257E6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мации в компьютерных сетях – 9</w:t>
            </w:r>
          </w:p>
          <w:p w:rsidR="001271B3" w:rsidRPr="0022796F" w:rsidRDefault="001271B3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279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часов</w:t>
            </w:r>
          </w:p>
        </w:tc>
      </w:tr>
      <w:tr w:rsidR="00C83B81" w:rsidRPr="00AA71F2" w:rsidTr="00425155">
        <w:trPr>
          <w:trHeight w:val="1170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8309B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425155" w:rsidP="0042515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</w:tcBorders>
            <w:vAlign w:val="center"/>
          </w:tcPr>
          <w:p w:rsidR="004A3240" w:rsidRDefault="004A3240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E74FBD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ТБ на уроках информатики. </w:t>
            </w:r>
            <w:r w:rsidR="00C83B81"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Как устроена компьютерная сеть</w:t>
            </w:r>
            <w:r w:rsidR="00C83B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компьютерная сеть, локальные сети, глобальные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C83B81" w:rsidRPr="00683425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425155">
        <w:trPr>
          <w:trHeight w:val="454"/>
        </w:trPr>
        <w:tc>
          <w:tcPr>
            <w:tcW w:w="953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vAlign w:val="center"/>
          </w:tcPr>
          <w:p w:rsidR="00C83B81" w:rsidRPr="00AA71F2" w:rsidRDefault="00425155" w:rsidP="00425155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почта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услуги компьютерных сетей.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ком.почты, почтовый ящик, адрес, структура эл. письма, телеконференции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4FBD" w:rsidRPr="00AA71F2" w:rsidTr="00425155">
        <w:trPr>
          <w:trHeight w:val="454"/>
        </w:trPr>
        <w:tc>
          <w:tcPr>
            <w:tcW w:w="953" w:type="dxa"/>
            <w:vAlign w:val="center"/>
          </w:tcPr>
          <w:p w:rsidR="00E74FBD" w:rsidRDefault="00E74FBD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vAlign w:val="center"/>
          </w:tcPr>
          <w:p w:rsidR="00E74FBD" w:rsidRPr="00AA71F2" w:rsidRDefault="00425155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E74FBD" w:rsidRPr="00AA71F2" w:rsidRDefault="00E74FBD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E74FBD" w:rsidRPr="00AA71F2" w:rsidRDefault="00E74FBD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 №1 "Работа в Интернет с почтовой программой"</w:t>
            </w:r>
          </w:p>
        </w:tc>
        <w:tc>
          <w:tcPr>
            <w:tcW w:w="2829" w:type="dxa"/>
            <w:vAlign w:val="center"/>
          </w:tcPr>
          <w:p w:rsidR="00E74FBD" w:rsidRPr="00AA71F2" w:rsidRDefault="00E74FBD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E74FBD" w:rsidRPr="00FA057A" w:rsidRDefault="00E74FBD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B81" w:rsidRPr="00AA71F2" w:rsidTr="00425155">
        <w:trPr>
          <w:trHeight w:val="454"/>
        </w:trPr>
        <w:tc>
          <w:tcPr>
            <w:tcW w:w="953" w:type="dxa"/>
            <w:vAlign w:val="center"/>
          </w:tcPr>
          <w:p w:rsidR="00C83B81" w:rsidRPr="00AA71F2" w:rsidRDefault="00E74FBD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vAlign w:val="center"/>
          </w:tcPr>
          <w:p w:rsidR="00C83B81" w:rsidRPr="00AA71F2" w:rsidRDefault="00425155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Аппаратное и 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обеспечение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средства глобальной, протоколы, программное обеспечение сети, технология «клиент-сервер»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ЕК  ЦОР: Часть 2,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 §3, ЦОР № 3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425155">
        <w:trPr>
          <w:trHeight w:val="2311"/>
        </w:trPr>
        <w:tc>
          <w:tcPr>
            <w:tcW w:w="953" w:type="dxa"/>
            <w:vAlign w:val="center"/>
          </w:tcPr>
          <w:p w:rsidR="00C83B81" w:rsidRPr="00AA71F2" w:rsidRDefault="00E74FBD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vAlign w:val="center"/>
          </w:tcPr>
          <w:p w:rsidR="00C83B81" w:rsidRPr="00AA71F2" w:rsidRDefault="00425155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и Всемирная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Паутина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74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Способы поиска в сети интернет.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Интернет, Основные понятия при работе с 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-сервер, 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-страница, 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-сайт. Гиперссылки и гипермедиа, Понятие браузера Способы поиска информации в 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. Поисковые системы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425155">
        <w:trPr>
          <w:trHeight w:val="2055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C83B81" w:rsidRPr="00AA71F2" w:rsidRDefault="00E74FBD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3B81" w:rsidRPr="00AA71F2" w:rsidRDefault="00425155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</w:tcBorders>
            <w:vAlign w:val="center"/>
          </w:tcPr>
          <w:p w:rsidR="00C83B81" w:rsidRDefault="00E74FBD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 №2 :"Поиск информации в сети интернет"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7D3">
              <w:rPr>
                <w:rFonts w:ascii="Times New Roman" w:eastAsia="Times New Roman" w:hAnsi="Times New Roman" w:cs="Times New Roman"/>
                <w:sz w:val="20"/>
                <w:szCs w:val="20"/>
              </w:rPr>
              <w:t>Три способа поиска в интернете, поисковые сервера, язык запросов поисковой системы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425155">
        <w:trPr>
          <w:trHeight w:val="565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C83B81" w:rsidRPr="00AA71F2" w:rsidRDefault="00402E5E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3B81" w:rsidRPr="00AA71F2" w:rsidRDefault="00425155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</w:tcBorders>
            <w:vAlign w:val="center"/>
          </w:tcPr>
          <w:p w:rsidR="00425155" w:rsidRPr="00AA71F2" w:rsidRDefault="00425155" w:rsidP="0042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информации по техническим каналам</w:t>
            </w:r>
          </w:p>
          <w:p w:rsidR="00425155" w:rsidRDefault="00425155" w:rsidP="0042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425155" w:rsidRPr="00AA71F2" w:rsidRDefault="00C83B81" w:rsidP="0042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поиска в Интернете поисковые серверы, язык запросов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25155"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Схема Шеннона, кодирование и декодирование информации</w:t>
            </w:r>
          </w:p>
          <w:p w:rsidR="00425155" w:rsidRDefault="00425155" w:rsidP="0042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шум т защита от шума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425155">
        <w:trPr>
          <w:trHeight w:val="1405"/>
        </w:trPr>
        <w:tc>
          <w:tcPr>
            <w:tcW w:w="953" w:type="dxa"/>
            <w:vAlign w:val="center"/>
          </w:tcPr>
          <w:p w:rsidR="00C83B81" w:rsidRPr="00AA71F2" w:rsidRDefault="00425155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C83B81" w:rsidRPr="00AA71F2" w:rsidRDefault="00425155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425155" w:rsidRDefault="00425155" w:rsidP="0042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Архивация и разархивация файлов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425155" w:rsidRDefault="00425155" w:rsidP="0042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сжатия данных, алгоритмы сжатия с использованием кода переменной длины, алгоритм сжатия с использованием коэффициента повторения, программы архиваторы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ЕК  ЦОР: Часть 2,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 §1,1, ЦОР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09BE" w:rsidRPr="00AA71F2" w:rsidTr="00425155">
        <w:trPr>
          <w:trHeight w:val="454"/>
        </w:trPr>
        <w:tc>
          <w:tcPr>
            <w:tcW w:w="953" w:type="dxa"/>
            <w:vAlign w:val="center"/>
          </w:tcPr>
          <w:p w:rsidR="008309BE" w:rsidRPr="00AA71F2" w:rsidRDefault="008309BE" w:rsidP="008309B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309BE" w:rsidRPr="00AA71F2" w:rsidRDefault="008309BE" w:rsidP="008309B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8309BE" w:rsidRPr="00AA71F2" w:rsidRDefault="008309BE" w:rsidP="008309B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8309BE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</w:p>
          <w:p w:rsidR="008309BE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и  математическое моделирование</w:t>
            </w:r>
          </w:p>
          <w:p w:rsidR="008309BE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 имитационной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09BE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8309BE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мат. моделирования, мат. моделирование в эл. таблицах</w:t>
            </w:r>
          </w:p>
          <w:p w:rsidR="008309BE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Имитационная модель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09BE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9BE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9BE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9BE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8309BE" w:rsidRDefault="008309BE" w:rsidP="008309BE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Демонстрационная  версия  имитационной  модели  на  ЭТ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09BE" w:rsidRDefault="008309BE" w:rsidP="008309BE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9BE" w:rsidRDefault="008309BE" w:rsidP="008309BE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9BE" w:rsidRPr="00AA71F2" w:rsidRDefault="008309BE" w:rsidP="008309BE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9BE" w:rsidRPr="00AA71F2" w:rsidRDefault="008309BE" w:rsidP="008309B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1B3" w:rsidRPr="00AA71F2" w:rsidTr="004A3240">
        <w:trPr>
          <w:trHeight w:val="496"/>
        </w:trPr>
        <w:tc>
          <w:tcPr>
            <w:tcW w:w="10173" w:type="dxa"/>
            <w:gridSpan w:val="9"/>
            <w:vAlign w:val="center"/>
          </w:tcPr>
          <w:p w:rsidR="001271B3" w:rsidRPr="0089253C" w:rsidRDefault="001271B3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71F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Раздел №2  </w:t>
            </w:r>
            <w:r w:rsidR="00257E6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Информационное моделирование – 6</w:t>
            </w:r>
            <w:r w:rsidRPr="00AA71F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часов</w:t>
            </w:r>
          </w:p>
        </w:tc>
      </w:tr>
      <w:tr w:rsidR="00C83B81" w:rsidRPr="00AA71F2" w:rsidTr="008309BE">
        <w:trPr>
          <w:trHeight w:val="796"/>
        </w:trPr>
        <w:tc>
          <w:tcPr>
            <w:tcW w:w="953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30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vAlign w:val="center"/>
          </w:tcPr>
          <w:p w:rsidR="00C83B81" w:rsidRPr="00AA71F2" w:rsidRDefault="008309BE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моделирование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9BE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</w:t>
            </w:r>
          </w:p>
          <w:p w:rsidR="008309BE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</w:t>
            </w:r>
          </w:p>
          <w:p w:rsidR="008309BE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Натуральные модели, информационные  модели формализация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адачник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-практикум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раздел  «Графические  модели»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2.2. стр. 59.</w:t>
            </w:r>
          </w:p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8309BE">
        <w:trPr>
          <w:trHeight w:val="1052"/>
        </w:trPr>
        <w:tc>
          <w:tcPr>
            <w:tcW w:w="953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30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vAlign w:val="center"/>
          </w:tcPr>
          <w:p w:rsidR="00C83B81" w:rsidRPr="00AA71F2" w:rsidRDefault="008309BE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8309BE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Табличные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 как информационная модель, чертежи и схемы,  график – модель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C83B81" w:rsidRPr="00A65C31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адачник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-практикум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раздел  «Табличные  модели</w:t>
            </w:r>
            <w:r w:rsidRPr="00A65C3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A65C31">
              <w:rPr>
                <w:rFonts w:ascii="Times New Roman" w:hAnsi="Times New Roman" w:cs="Times New Roman"/>
                <w:sz w:val="20"/>
                <w:szCs w:val="20"/>
              </w:rPr>
              <w:t>, 2.2. стр. 59.</w:t>
            </w:r>
          </w:p>
          <w:p w:rsidR="00C83B81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8309BE">
        <w:trPr>
          <w:trHeight w:val="454"/>
        </w:trPr>
        <w:tc>
          <w:tcPr>
            <w:tcW w:w="953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30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vAlign w:val="center"/>
          </w:tcPr>
          <w:p w:rsidR="00C83B81" w:rsidRPr="00AA71F2" w:rsidRDefault="008309BE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9BE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</w:t>
            </w:r>
          </w:p>
          <w:p w:rsidR="008309BE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на</w:t>
            </w:r>
          </w:p>
          <w:p w:rsidR="008309BE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Таблицы типа «объект–свойства», таблицы «объект-объект», двоичные матрицы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C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Задачник-практикум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раздел  «Табличные  модели»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,2.3. стр. 97.</w:t>
            </w:r>
          </w:p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8309BE">
        <w:trPr>
          <w:trHeight w:val="454"/>
        </w:trPr>
        <w:tc>
          <w:tcPr>
            <w:tcW w:w="953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830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vAlign w:val="center"/>
          </w:tcPr>
          <w:p w:rsidR="00C83B81" w:rsidRPr="00AA71F2" w:rsidRDefault="008309BE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C83B81" w:rsidRPr="00257E6E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№1 по теме «Информационное моделирование.Передача информации в компьютерных сетях».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Вычислительные возможности компьютера, математические модели, вычислительный эксперимент, уравнение на основе моделей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8309BE">
        <w:trPr>
          <w:trHeight w:val="1050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30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9F550F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Системы, модели,</w:t>
            </w:r>
          </w:p>
          <w:p w:rsidR="009F550F" w:rsidRDefault="00C83B81" w:rsidP="009F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рафы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F5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Объектно-информацион</w:t>
            </w:r>
            <w:r w:rsidR="009F550F"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ные модели</w:t>
            </w:r>
            <w:r w:rsidR="009F55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системы, граф системы, структура системы, виды графов, иерархическая система и деревья,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9F5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8309BE">
        <w:trPr>
          <w:trHeight w:val="1219"/>
        </w:trPr>
        <w:tc>
          <w:tcPr>
            <w:tcW w:w="953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30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C83B81" w:rsidRPr="00AA71F2" w:rsidRDefault="009F550F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8309BE" w:rsidP="0083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 №3 "Работа с демонстрационными примерами компьютерных информационных моделей"</w:t>
            </w:r>
          </w:p>
        </w:tc>
        <w:tc>
          <w:tcPr>
            <w:tcW w:w="2829" w:type="dxa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объект, свойства объекта, состояние объекта, поведение, классы, наследование объектов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:rsidR="009F550F" w:rsidRDefault="009F550F" w:rsidP="009F5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компьютерных экспериментов с  математичес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кой и имитационной моделью.</w:t>
            </w:r>
          </w:p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1B3" w:rsidRPr="00AA71F2" w:rsidTr="004A3240">
        <w:trPr>
          <w:trHeight w:val="653"/>
        </w:trPr>
        <w:tc>
          <w:tcPr>
            <w:tcW w:w="10173" w:type="dxa"/>
            <w:gridSpan w:val="9"/>
          </w:tcPr>
          <w:p w:rsidR="001271B3" w:rsidRPr="00C83B81" w:rsidRDefault="001271B3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279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Раздел №  3  Хранение и обработка инф</w:t>
            </w:r>
            <w:r w:rsidR="00CA0F5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ормации в базе данных –</w:t>
            </w:r>
            <w:r w:rsidR="00257E6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  <w:r w:rsidR="00FA057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часов</w:t>
            </w:r>
          </w:p>
        </w:tc>
      </w:tr>
      <w:tr w:rsidR="00C83B81" w:rsidRPr="00AA71F2" w:rsidTr="00C857BA">
        <w:trPr>
          <w:trHeight w:val="1112"/>
        </w:trPr>
        <w:tc>
          <w:tcPr>
            <w:tcW w:w="959" w:type="dxa"/>
            <w:gridSpan w:val="2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5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3B81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ТБ.Хранение и обработка информации в БД Основные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БД и информационная система, реляционные БД, первичный ключ БД, типы полей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83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Задачник-практикум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раздел  «Реляционные структуры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5.4.1. стр.83.</w:t>
            </w:r>
          </w:p>
        </w:tc>
      </w:tr>
      <w:tr w:rsidR="00C83B81" w:rsidRPr="00AA71F2" w:rsidTr="00C857BA">
        <w:trPr>
          <w:trHeight w:val="454"/>
        </w:trPr>
        <w:tc>
          <w:tcPr>
            <w:tcW w:w="959" w:type="dxa"/>
            <w:gridSpan w:val="2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5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3B81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управления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Базами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C83B81" w:rsidRPr="00AA71F2" w:rsidRDefault="00C83B81" w:rsidP="004A3240">
            <w:pPr>
              <w:tabs>
                <w:tab w:val="left" w:pos="180"/>
                <w:tab w:val="center" w:pos="1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 СУБД,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 БД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навыков открытия, просмо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 и редактирования готовой БД.</w:t>
            </w:r>
          </w:p>
        </w:tc>
      </w:tr>
      <w:tr w:rsidR="00C83B81" w:rsidRPr="00AA71F2" w:rsidTr="00C857BA">
        <w:trPr>
          <w:trHeight w:val="454"/>
        </w:trPr>
        <w:tc>
          <w:tcPr>
            <w:tcW w:w="959" w:type="dxa"/>
            <w:gridSpan w:val="2"/>
            <w:vAlign w:val="center"/>
          </w:tcPr>
          <w:p w:rsidR="00C83B81" w:rsidRPr="00AA71F2" w:rsidRDefault="009F550F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3B81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заполнение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Базы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и форматы полей БД, создание новой БД, заполнение БД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C83B81" w:rsidRPr="00014AFA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550F" w:rsidRPr="00AA71F2" w:rsidTr="00C857BA">
        <w:trPr>
          <w:trHeight w:val="454"/>
        </w:trPr>
        <w:tc>
          <w:tcPr>
            <w:tcW w:w="959" w:type="dxa"/>
            <w:gridSpan w:val="2"/>
            <w:vAlign w:val="center"/>
          </w:tcPr>
          <w:p w:rsidR="009F550F" w:rsidRDefault="009F550F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F550F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9F550F" w:rsidRPr="00AA71F2" w:rsidRDefault="009F550F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9F550F" w:rsidRPr="00AA71F2" w:rsidRDefault="009F550F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 №4 "Создание базы данных"</w:t>
            </w:r>
          </w:p>
        </w:tc>
        <w:tc>
          <w:tcPr>
            <w:tcW w:w="2829" w:type="dxa"/>
            <w:vAlign w:val="center"/>
          </w:tcPr>
          <w:p w:rsidR="009F550F" w:rsidRPr="00AA71F2" w:rsidRDefault="009F550F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9F550F" w:rsidRPr="00014AFA" w:rsidRDefault="009F550F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B81" w:rsidRPr="00AA71F2" w:rsidTr="00C857BA">
        <w:trPr>
          <w:trHeight w:val="454"/>
        </w:trPr>
        <w:tc>
          <w:tcPr>
            <w:tcW w:w="959" w:type="dxa"/>
            <w:gridSpan w:val="2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F5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3B81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логики: логические величины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и формулы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Формальная логика и алгебра логики, лог.величины операции, формулы, таблица истинности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логики»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C857BA">
        <w:trPr>
          <w:trHeight w:val="1516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C8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выбора и простые логические выражения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логического выражения, операция отношения, запрос на выборку и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ростые логические выражения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83B81" w:rsidRPr="00AA71F2" w:rsidRDefault="00C83B81" w:rsidP="00257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C857BA">
        <w:trPr>
          <w:trHeight w:val="1328"/>
        </w:trPr>
        <w:tc>
          <w:tcPr>
            <w:tcW w:w="959" w:type="dxa"/>
            <w:gridSpan w:val="2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8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3B81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83B81" w:rsidRPr="00AA71F2" w:rsidRDefault="00C857BA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ПР№5:"Формирование простых запросов к БД"</w:t>
            </w: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Сложные логические выражения, использование логических операций в условиях выбора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:rsidR="00C83B81" w:rsidRPr="00AA71F2" w:rsidRDefault="00257E6E" w:rsidP="0025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Задачник-практикум, раздел  «Извлечение информации из 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БД»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5.4.3. стр. 96.</w:t>
            </w:r>
          </w:p>
        </w:tc>
      </w:tr>
      <w:tr w:rsidR="009F550F" w:rsidRPr="00AA71F2" w:rsidTr="00C857BA">
        <w:trPr>
          <w:trHeight w:val="1328"/>
        </w:trPr>
        <w:tc>
          <w:tcPr>
            <w:tcW w:w="959" w:type="dxa"/>
            <w:gridSpan w:val="2"/>
            <w:vAlign w:val="center"/>
          </w:tcPr>
          <w:p w:rsidR="009F550F" w:rsidRDefault="009F550F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8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50F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F550F" w:rsidRPr="00AA71F2" w:rsidRDefault="009F550F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C857BA" w:rsidRDefault="00C857BA" w:rsidP="00C8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выбора и сложные логические выражения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57BA" w:rsidRDefault="00C857BA" w:rsidP="00C8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Сортировка записей.</w:t>
            </w:r>
          </w:p>
          <w:p w:rsidR="009F550F" w:rsidRPr="00AA71F2" w:rsidRDefault="009F550F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9F550F" w:rsidRPr="00AA71F2" w:rsidRDefault="009F550F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9F550F" w:rsidRDefault="009F550F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B81" w:rsidRPr="00AA71F2" w:rsidTr="00C857BA">
        <w:trPr>
          <w:trHeight w:val="1380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8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83B81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C83B81" w:rsidRPr="00AA71F2" w:rsidRDefault="00C83B81" w:rsidP="00C8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57BA" w:rsidP="00C8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ПР№6:"Формирование сложных запросов к БД"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выбора с параметром сортировки, ключ сортировки, сортировка по нескольким ключам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83B81" w:rsidRPr="00AA71F2" w:rsidRDefault="00257E6E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Задачник-практикум, 5.4.3.,  стр 103.</w:t>
            </w:r>
          </w:p>
        </w:tc>
      </w:tr>
      <w:tr w:rsidR="009F550F" w:rsidRPr="00AA71F2" w:rsidTr="00C857BA">
        <w:trPr>
          <w:trHeight w:val="1380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9F550F" w:rsidRDefault="009F550F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85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F550F" w:rsidRPr="00AA71F2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50F" w:rsidRPr="00AA71F2" w:rsidRDefault="009F550F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C857BA" w:rsidRPr="00257E6E" w:rsidRDefault="00C857BA" w:rsidP="00C857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E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работа№2 по теме «Хранение  и  обработка  информации  в  базах  данных».</w:t>
            </w:r>
          </w:p>
          <w:p w:rsidR="009F550F" w:rsidRDefault="009F550F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F550F" w:rsidRPr="00AA71F2" w:rsidRDefault="009F550F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9F550F" w:rsidRDefault="009F550F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71B3" w:rsidRPr="00AA71F2" w:rsidTr="004A3240">
        <w:trPr>
          <w:trHeight w:val="454"/>
        </w:trPr>
        <w:tc>
          <w:tcPr>
            <w:tcW w:w="10173" w:type="dxa"/>
            <w:gridSpan w:val="9"/>
          </w:tcPr>
          <w:p w:rsidR="001271B3" w:rsidRPr="00AA71F2" w:rsidRDefault="001271B3" w:rsidP="004A324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Раздел 4</w:t>
            </w:r>
            <w:r w:rsidRPr="00AA71F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Таблич</w:t>
            </w:r>
            <w:r w:rsidR="00257E6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ные вычисления на компьютере – 10</w:t>
            </w:r>
            <w:r w:rsidRPr="00AA71F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часов</w:t>
            </w:r>
          </w:p>
        </w:tc>
      </w:tr>
      <w:tr w:rsidR="00C83B81" w:rsidRPr="00AA71F2" w:rsidTr="00C857BA">
        <w:trPr>
          <w:trHeight w:val="902"/>
        </w:trPr>
        <w:tc>
          <w:tcPr>
            <w:tcW w:w="959" w:type="dxa"/>
            <w:gridSpan w:val="2"/>
            <w:vAlign w:val="center"/>
          </w:tcPr>
          <w:p w:rsidR="00C83B81" w:rsidRPr="001C6DD0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3B81" w:rsidRPr="008B1DCB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DCB">
              <w:rPr>
                <w:rFonts w:ascii="Times New Roman" w:eastAsia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Т.Б. История чисел и систем счислений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Непозиционные системы и позиционные системы счисления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  <w:vAlign w:val="center"/>
          </w:tcPr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счисления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C857BA">
        <w:trPr>
          <w:trHeight w:val="1020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1C6DD0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8B1DCB" w:rsidRDefault="00C857BA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DCB">
              <w:rPr>
                <w:rFonts w:ascii="Times New Roman" w:eastAsia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чисел и двоичная арифметика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00048C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Развернутая форма записи  </w:t>
            </w: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числа, перевод чисел, арифметика двоичных чисел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C83B81" w:rsidRPr="0000048C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Задачник-практикум, раздел  «Системы  счисления»,</w:t>
            </w:r>
          </w:p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тренировка,  1.5, стр 28.</w:t>
            </w:r>
          </w:p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00048C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C857BA">
        <w:trPr>
          <w:trHeight w:val="1155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1C6DD0" w:rsidRDefault="00C83B81" w:rsidP="004A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8B1DCB" w:rsidRDefault="008B1DCB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DCB">
              <w:rPr>
                <w:rFonts w:ascii="Times New Roman" w:eastAsia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чисел из  различных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 счисления</w:t>
            </w:r>
          </w:p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перевода,</w:t>
            </w:r>
          </w:p>
          <w:p w:rsidR="00C83B81" w:rsidRPr="0000048C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чисел из различных систем счисления</w:t>
            </w:r>
          </w:p>
          <w:p w:rsidR="00C83B81" w:rsidRPr="0000048C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00048C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Задачник-практикум, раздел  «Системы  счисления», 1.5.2. стр 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00048C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C857BA">
        <w:trPr>
          <w:trHeight w:val="1365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8B1DCB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в памяти компьютера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целых чисел, размер ячейки и диапазон ячейки, работа ПК с целыми числами и вещественными числами</w:t>
            </w: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адачник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-практикум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раздел  «Представление  чисел»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1.5.3. стр. 36</w:t>
            </w:r>
            <w:r w:rsidR="004A32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A3240" w:rsidRDefault="004A3240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240" w:rsidRDefault="004A3240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3240" w:rsidRPr="00AA71F2" w:rsidRDefault="004A3240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C857BA">
        <w:trPr>
          <w:trHeight w:val="1275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8B1DCB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BC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таблица EXCEL</w:t>
            </w:r>
          </w:p>
          <w:p w:rsidR="008B1DCB" w:rsidRDefault="008B1DCB" w:rsidP="008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заполнения таблицы.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CB2BC9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Default="004A3240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Структура электронной таблицы, данные в электронной </w:t>
            </w:r>
            <w:r w:rsidR="00C83B81"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таблице, режим отображения данных</w:t>
            </w:r>
          </w:p>
          <w:p w:rsidR="00C83B81" w:rsidRPr="00CB2BC9" w:rsidRDefault="00C83B81" w:rsidP="004A32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C857BA">
        <w:trPr>
          <w:trHeight w:val="1185"/>
        </w:trPr>
        <w:tc>
          <w:tcPr>
            <w:tcW w:w="9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8B1DCB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C83B81" w:rsidRDefault="008B1DCB" w:rsidP="008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 №7 "Создание электронной таблицы. ВВод информации в электронную таблицу"</w:t>
            </w:r>
          </w:p>
          <w:p w:rsidR="00C83B81" w:rsidRPr="00AA71F2" w:rsidRDefault="00C83B81" w:rsidP="008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 в элек</w:t>
            </w:r>
            <w:r w:rsidR="004A3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тронной 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таблице, правила записи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чисел, формул, подготовка таблицы к </w:t>
            </w: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расчетам</w:t>
            </w:r>
            <w:r w:rsidR="004A32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</w:tcPr>
          <w:p w:rsidR="00C83B81" w:rsidRPr="00AA71F2" w:rsidRDefault="00257E6E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Задачник - практикум ,раздел "Электронные таблицы".5.5стр. 119.</w:t>
            </w:r>
          </w:p>
        </w:tc>
      </w:tr>
      <w:tr w:rsidR="00C83B81" w:rsidRPr="00AA71F2" w:rsidTr="008B1DCB">
        <w:trPr>
          <w:trHeight w:val="1230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8B1DCB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диапазонами,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Относительная адресация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Диапазон, функции обработки данных,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относительной адресации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8B1DCB">
        <w:trPr>
          <w:trHeight w:val="1365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257E6E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4A3240" w:rsidRDefault="008B1DCB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Деловая графика. Условная функция. Логические функции и абсолютные адреса.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возможности, типы диаграмм, условная функция</w:t>
            </w:r>
            <w:r w:rsidR="004A32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C83B81" w:rsidRPr="00AA71F2" w:rsidRDefault="00C83B81" w:rsidP="00257E6E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RPr="00AA71F2" w:rsidTr="008B1DCB">
        <w:trPr>
          <w:trHeight w:val="454"/>
        </w:trPr>
        <w:tc>
          <w:tcPr>
            <w:tcW w:w="959" w:type="dxa"/>
            <w:gridSpan w:val="2"/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257E6E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C83B81" w:rsidRPr="0089253C" w:rsidRDefault="00257E6E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D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№3</w:t>
            </w:r>
            <w:r w:rsidRPr="00096D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теме: "Табличные вычисления на компьютере"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81" w:rsidRPr="00AA71F2" w:rsidRDefault="00C83B81" w:rsidP="004A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F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и выполнение логических функций, абсолютные адреса, функция времени</w:t>
            </w:r>
            <w:r w:rsidR="004A32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C83B81" w:rsidRDefault="00C83B81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80A" w:rsidRDefault="00D9680A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80A" w:rsidRDefault="00D9680A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80A" w:rsidRDefault="00D9680A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80A" w:rsidRDefault="00D9680A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80A" w:rsidRDefault="00D9680A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80A" w:rsidRDefault="00D9680A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80A" w:rsidRPr="00AA71F2" w:rsidRDefault="00D9680A" w:rsidP="004A324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4ED" w:rsidRPr="00AA71F2" w:rsidTr="008B1DCB">
        <w:trPr>
          <w:trHeight w:val="454"/>
        </w:trPr>
        <w:tc>
          <w:tcPr>
            <w:tcW w:w="959" w:type="dxa"/>
            <w:gridSpan w:val="2"/>
            <w:vAlign w:val="center"/>
          </w:tcPr>
          <w:p w:rsidR="00DD44ED" w:rsidRDefault="00257E6E" w:rsidP="00DD44E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44ED" w:rsidRPr="00AA71F2" w:rsidRDefault="00257E6E" w:rsidP="00DD44E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4ED" w:rsidRPr="00AA71F2" w:rsidRDefault="00DD44ED" w:rsidP="00DD44E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DD44ED" w:rsidRDefault="00257E6E" w:rsidP="008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Имитационная модель</w:t>
            </w:r>
          </w:p>
          <w:p w:rsidR="007A3791" w:rsidRPr="0000048C" w:rsidRDefault="007A3791" w:rsidP="008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Пр№8 "Работа с готовой ЭТ. Построение диаграмм"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4ED" w:rsidRPr="0000048C" w:rsidRDefault="00DD44ED" w:rsidP="00DD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перевода,</w:t>
            </w:r>
          </w:p>
          <w:p w:rsidR="00DD44ED" w:rsidRPr="0000048C" w:rsidRDefault="00DD44ED" w:rsidP="00DD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8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чисел из различных систем счисления</w:t>
            </w:r>
          </w:p>
          <w:p w:rsidR="00DD44ED" w:rsidRPr="0000048C" w:rsidRDefault="00DD44ED" w:rsidP="00DD44E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44ED" w:rsidRPr="0000048C" w:rsidRDefault="00DD44ED" w:rsidP="00DD44E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DD44ED" w:rsidRDefault="00DD44ED" w:rsidP="00DD44E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44ED" w:rsidRPr="0000048C" w:rsidRDefault="00DD44ED" w:rsidP="00DD44ED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B81" w:rsidTr="00257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59" w:type="dxa"/>
            <w:gridSpan w:val="2"/>
          </w:tcPr>
          <w:p w:rsidR="00C83B81" w:rsidRDefault="00C83B81" w:rsidP="004A3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3B81" w:rsidRDefault="00C83B81" w:rsidP="004A3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83B81" w:rsidRDefault="00C83B81" w:rsidP="004A3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1" w:type="dxa"/>
          </w:tcPr>
          <w:p w:rsidR="00C83B81" w:rsidRDefault="00C83B81" w:rsidP="004A3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83B81" w:rsidRDefault="00C83B81" w:rsidP="004A3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C83B81" w:rsidRDefault="00257E6E" w:rsidP="004A3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A3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1271B3" w:rsidRDefault="001271B3" w:rsidP="00E21A9E">
      <w:pPr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</w:p>
    <w:p w:rsidR="001271B3" w:rsidRDefault="001271B3" w:rsidP="00A94AF0">
      <w:pPr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:rsidR="001271B3" w:rsidRPr="004F7883" w:rsidRDefault="001271B3" w:rsidP="00A94AF0">
      <w:pPr>
        <w:ind w:left="283"/>
        <w:jc w:val="center"/>
        <w:rPr>
          <w:rFonts w:ascii="Times New Roman" w:hAnsi="Times New Roman" w:cs="Times New Roman"/>
          <w:sz w:val="24"/>
          <w:szCs w:val="24"/>
        </w:rPr>
        <w:sectPr w:rsidR="001271B3" w:rsidRPr="004F7883" w:rsidSect="00CB5AE1">
          <w:pgSz w:w="11907" w:h="16839" w:code="9"/>
          <w:pgMar w:top="1134" w:right="850" w:bottom="1304" w:left="1134" w:header="709" w:footer="709" w:gutter="0"/>
          <w:cols w:space="708"/>
          <w:docGrid w:linePitch="360"/>
        </w:sectPr>
      </w:pPr>
    </w:p>
    <w:p w:rsidR="00C97C69" w:rsidRPr="00C97C69" w:rsidRDefault="00C97C69" w:rsidP="008E7656">
      <w:pPr>
        <w:tabs>
          <w:tab w:val="left" w:pos="2922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C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Учебно-методическое и материально-техническое обеспечение образовательного процесса</w:t>
      </w:r>
    </w:p>
    <w:p w:rsidR="00C97C69" w:rsidRPr="00C97C69" w:rsidRDefault="00C97C69" w:rsidP="00C97C69">
      <w:pPr>
        <w:pStyle w:val="a3"/>
        <w:tabs>
          <w:tab w:val="left" w:pos="2922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C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I.  Учебно-методический комплект</w:t>
      </w:r>
    </w:p>
    <w:p w:rsidR="00C97C69" w:rsidRPr="00C97C69" w:rsidRDefault="00C97C69" w:rsidP="00C97C69">
      <w:pPr>
        <w:pStyle w:val="a3"/>
        <w:numPr>
          <w:ilvl w:val="0"/>
          <w:numId w:val="40"/>
        </w:numPr>
        <w:tabs>
          <w:tab w:val="left" w:pos="29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Информатика</w:t>
      </w: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. Базовый курс: учебник для 8 класса / И.Г. Семакин. Л.А. Залогова. С.В. Русаков. Л.В. Шестакова. – 3-е изд. – М.:</w:t>
      </w:r>
      <w:r w:rsidR="007A3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БИНОМ. Лаборатория знаний. 2020</w:t>
      </w: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. – 176 с: ил.</w:t>
      </w:r>
    </w:p>
    <w:p w:rsidR="00C97C69" w:rsidRPr="00C97C69" w:rsidRDefault="00C97C69" w:rsidP="00C97C69">
      <w:pPr>
        <w:pStyle w:val="a3"/>
        <w:numPr>
          <w:ilvl w:val="0"/>
          <w:numId w:val="40"/>
        </w:numPr>
        <w:tabs>
          <w:tab w:val="left" w:pos="29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Задачник-практикум по информатике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т</w:t>
      </w: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. / 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Семакин. Е.К</w:t>
      </w: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. Хеннер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6-е изд.-</w:t>
      </w: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БИНОМ.</w:t>
      </w: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r w:rsidR="007A3791">
        <w:rPr>
          <w:rFonts w:ascii="Times New Roman" w:hAnsi="Times New Roman" w:cs="Times New Roman"/>
          <w:sz w:val="24"/>
          <w:szCs w:val="24"/>
          <w:shd w:val="clear" w:color="auto" w:fill="FFFFFF"/>
        </w:rPr>
        <w:t>аборатория Базовых Знаний, 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.-296с.</w:t>
      </w:r>
    </w:p>
    <w:p w:rsidR="00C97C69" w:rsidRPr="00C97C69" w:rsidRDefault="00C97C69" w:rsidP="00C97C69">
      <w:pPr>
        <w:pStyle w:val="a3"/>
        <w:numPr>
          <w:ilvl w:val="0"/>
          <w:numId w:val="40"/>
        </w:numPr>
        <w:tabs>
          <w:tab w:val="left" w:pos="29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ЦОР к базовому курсу информатики в 8-9 классах (УМК к учебнику Семакина И.Г.)</w:t>
      </w:r>
    </w:p>
    <w:p w:rsidR="00C97C69" w:rsidRPr="00C97C69" w:rsidRDefault="00C97C69" w:rsidP="00C97C69">
      <w:pPr>
        <w:pStyle w:val="a3"/>
        <w:tabs>
          <w:tab w:val="left" w:pos="2922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C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II. Литература для учителя.</w:t>
      </w:r>
    </w:p>
    <w:p w:rsidR="00C97C69" w:rsidRDefault="00C97C69" w:rsidP="00C97C69">
      <w:pPr>
        <w:pStyle w:val="a3"/>
        <w:tabs>
          <w:tab w:val="left" w:pos="2922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1.  Программы для основной школы 7-9 класс Авторы: Семакин И.Г, М.С.Цветкова Издательство</w:t>
      </w:r>
      <w:r w:rsidR="007A3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БИНОМ. Лаборатория знаний. 2020</w:t>
      </w: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.2. </w:t>
      </w:r>
    </w:p>
    <w:p w:rsidR="00C97C69" w:rsidRPr="00C97C69" w:rsidRDefault="00C97C69" w:rsidP="00C97C69">
      <w:pPr>
        <w:pStyle w:val="a3"/>
        <w:tabs>
          <w:tab w:val="left" w:pos="2922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Набор ЦОР к базовому курсу информатики в 8-9 классах (УМК к учебнику Семакина И.Г.)</w:t>
      </w:r>
    </w:p>
    <w:p w:rsidR="00C97C69" w:rsidRPr="00C97C69" w:rsidRDefault="00C97C69" w:rsidP="00C97C69">
      <w:pPr>
        <w:pStyle w:val="a3"/>
        <w:tabs>
          <w:tab w:val="left" w:pos="2922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3.  Интернет портал PROШколу.ru  </w:t>
      </w:r>
      <w:hyperlink r:id="rId9" w:history="1">
        <w:r w:rsidRPr="00C97C69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http://www.proshkolu.ru/</w:t>
        </w:r>
      </w:hyperlink>
    </w:p>
    <w:p w:rsidR="00C97C69" w:rsidRPr="00C97C69" w:rsidRDefault="00C97C69" w:rsidP="00C97C69">
      <w:pPr>
        <w:pStyle w:val="a3"/>
        <w:tabs>
          <w:tab w:val="left" w:pos="2922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4.  </w:t>
      </w:r>
      <w:hyperlink r:id="rId10" w:history="1">
        <w:r w:rsidRPr="00C97C69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http://school-collection.edu.ru/</w:t>
        </w:r>
      </w:hyperlink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 – единая коллекция цифровых образовательных ресурсов.</w:t>
      </w:r>
    </w:p>
    <w:p w:rsidR="00C97C69" w:rsidRPr="00C97C69" w:rsidRDefault="00C97C69" w:rsidP="00C97C69">
      <w:pPr>
        <w:pStyle w:val="a3"/>
        <w:tabs>
          <w:tab w:val="left" w:pos="2922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5.  URL  </w:t>
      </w:r>
      <w:hyperlink r:id="rId11" w:history="1">
        <w:r w:rsidRPr="00C97C69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http://metodist.lbz.ru/authors/informatika/2/files/tcor_semakin.rar</w:t>
        </w:r>
      </w:hyperlink>
      <w:r w:rsidRPr="00C97C69">
        <w:rPr>
          <w:rFonts w:ascii="Times New Roman" w:hAnsi="Times New Roman" w:cs="Times New Roman"/>
          <w:sz w:val="24"/>
          <w:szCs w:val="24"/>
          <w:shd w:val="clear" w:color="auto" w:fill="FFFFFF"/>
        </w:rPr>
        <w:t> .</w:t>
      </w:r>
    </w:p>
    <w:p w:rsidR="009C3F66" w:rsidRPr="00A879C1" w:rsidRDefault="009C3F66" w:rsidP="00A94AF0">
      <w:pPr>
        <w:pStyle w:val="a3"/>
        <w:tabs>
          <w:tab w:val="left" w:pos="2922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9C3F66" w:rsidRPr="00A879C1" w:rsidSect="00A94AF0">
      <w:pgSz w:w="11907" w:h="16839" w:code="9"/>
      <w:pgMar w:top="1134" w:right="1701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14" w:rsidRDefault="00690C14" w:rsidP="00F36AAD">
      <w:pPr>
        <w:spacing w:after="0" w:line="240" w:lineRule="auto"/>
      </w:pPr>
      <w:r>
        <w:separator/>
      </w:r>
    </w:p>
  </w:endnote>
  <w:endnote w:type="continuationSeparator" w:id="0">
    <w:p w:rsidR="00690C14" w:rsidRDefault="00690C14" w:rsidP="00F3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14" w:rsidRDefault="00690C14" w:rsidP="00F36AAD">
      <w:pPr>
        <w:spacing w:after="0" w:line="240" w:lineRule="auto"/>
      </w:pPr>
      <w:r>
        <w:separator/>
      </w:r>
    </w:p>
  </w:footnote>
  <w:footnote w:type="continuationSeparator" w:id="0">
    <w:p w:rsidR="00690C14" w:rsidRDefault="00690C14" w:rsidP="00F3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 w15:restartNumberingAfterBreak="0">
    <w:nsid w:val="01444845"/>
    <w:multiLevelType w:val="hybridMultilevel"/>
    <w:tmpl w:val="6C708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72C"/>
    <w:multiLevelType w:val="hybridMultilevel"/>
    <w:tmpl w:val="3CA847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C22EC"/>
    <w:multiLevelType w:val="hybridMultilevel"/>
    <w:tmpl w:val="CED2E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0819CD"/>
    <w:multiLevelType w:val="hybridMultilevel"/>
    <w:tmpl w:val="7ED88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C867C3"/>
    <w:multiLevelType w:val="hybridMultilevel"/>
    <w:tmpl w:val="087E2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C59B2"/>
    <w:multiLevelType w:val="hybridMultilevel"/>
    <w:tmpl w:val="B8F6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1038F"/>
    <w:multiLevelType w:val="hybridMultilevel"/>
    <w:tmpl w:val="EA763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A4389"/>
    <w:multiLevelType w:val="hybridMultilevel"/>
    <w:tmpl w:val="5266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F29C8"/>
    <w:multiLevelType w:val="hybridMultilevel"/>
    <w:tmpl w:val="5358B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12953"/>
    <w:multiLevelType w:val="hybridMultilevel"/>
    <w:tmpl w:val="2780E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94271"/>
    <w:multiLevelType w:val="hybridMultilevel"/>
    <w:tmpl w:val="415A9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74B1E"/>
    <w:multiLevelType w:val="hybridMultilevel"/>
    <w:tmpl w:val="2182C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4025A"/>
    <w:multiLevelType w:val="hybridMultilevel"/>
    <w:tmpl w:val="C76AE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446F0"/>
    <w:multiLevelType w:val="hybridMultilevel"/>
    <w:tmpl w:val="303CF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87644"/>
    <w:multiLevelType w:val="hybridMultilevel"/>
    <w:tmpl w:val="CB54E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92AEE"/>
    <w:multiLevelType w:val="hybridMultilevel"/>
    <w:tmpl w:val="6F3E1A2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244C1A"/>
    <w:multiLevelType w:val="hybridMultilevel"/>
    <w:tmpl w:val="92206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B4145"/>
    <w:multiLevelType w:val="hybridMultilevel"/>
    <w:tmpl w:val="5192BF6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076AF"/>
    <w:multiLevelType w:val="hybridMultilevel"/>
    <w:tmpl w:val="BEF0A77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C71BD1"/>
    <w:multiLevelType w:val="hybridMultilevel"/>
    <w:tmpl w:val="9B827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4340F"/>
    <w:multiLevelType w:val="hybridMultilevel"/>
    <w:tmpl w:val="60621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448A5"/>
    <w:multiLevelType w:val="hybridMultilevel"/>
    <w:tmpl w:val="423EC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0131D40"/>
    <w:multiLevelType w:val="multilevel"/>
    <w:tmpl w:val="1226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733EAD"/>
    <w:multiLevelType w:val="hybridMultilevel"/>
    <w:tmpl w:val="726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F6DC5"/>
    <w:multiLevelType w:val="hybridMultilevel"/>
    <w:tmpl w:val="86ECA9EC"/>
    <w:lvl w:ilvl="0" w:tplc="47AE6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A75A9C"/>
    <w:multiLevelType w:val="hybridMultilevel"/>
    <w:tmpl w:val="C6A6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74C58"/>
    <w:multiLevelType w:val="hybridMultilevel"/>
    <w:tmpl w:val="C1FA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B180F"/>
    <w:multiLevelType w:val="hybridMultilevel"/>
    <w:tmpl w:val="D6F0556E"/>
    <w:lvl w:ilvl="0" w:tplc="99C6DD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3A6094"/>
    <w:multiLevelType w:val="hybridMultilevel"/>
    <w:tmpl w:val="B4DC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72150"/>
    <w:multiLevelType w:val="hybridMultilevel"/>
    <w:tmpl w:val="6598F532"/>
    <w:lvl w:ilvl="0" w:tplc="405EB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5338A"/>
    <w:multiLevelType w:val="hybridMultilevel"/>
    <w:tmpl w:val="0A5CEA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94A1E"/>
    <w:multiLevelType w:val="hybridMultilevel"/>
    <w:tmpl w:val="55261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B7CFA"/>
    <w:multiLevelType w:val="hybridMultilevel"/>
    <w:tmpl w:val="BB401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29"/>
  </w:num>
  <w:num w:numId="4">
    <w:abstractNumId w:val="34"/>
  </w:num>
  <w:num w:numId="5">
    <w:abstractNumId w:val="7"/>
  </w:num>
  <w:num w:numId="6">
    <w:abstractNumId w:val="31"/>
  </w:num>
  <w:num w:numId="7">
    <w:abstractNumId w:val="9"/>
  </w:num>
  <w:num w:numId="8">
    <w:abstractNumId w:val="4"/>
  </w:num>
  <w:num w:numId="9">
    <w:abstractNumId w:val="17"/>
  </w:num>
  <w:num w:numId="10">
    <w:abstractNumId w:val="20"/>
  </w:num>
  <w:num w:numId="11">
    <w:abstractNumId w:val="14"/>
  </w:num>
  <w:num w:numId="12">
    <w:abstractNumId w:val="13"/>
  </w:num>
  <w:num w:numId="13">
    <w:abstractNumId w:val="11"/>
  </w:num>
  <w:num w:numId="14">
    <w:abstractNumId w:val="5"/>
  </w:num>
  <w:num w:numId="15">
    <w:abstractNumId w:val="24"/>
  </w:num>
  <w:num w:numId="16">
    <w:abstractNumId w:val="1"/>
  </w:num>
  <w:num w:numId="17">
    <w:abstractNumId w:val="38"/>
  </w:num>
  <w:num w:numId="18">
    <w:abstractNumId w:val="16"/>
  </w:num>
  <w:num w:numId="19">
    <w:abstractNumId w:val="15"/>
  </w:num>
  <w:num w:numId="20">
    <w:abstractNumId w:val="12"/>
  </w:num>
  <w:num w:numId="21">
    <w:abstractNumId w:val="36"/>
  </w:num>
  <w:num w:numId="22">
    <w:abstractNumId w:val="37"/>
  </w:num>
  <w:num w:numId="23">
    <w:abstractNumId w:val="25"/>
  </w:num>
  <w:num w:numId="24">
    <w:abstractNumId w:val="8"/>
  </w:num>
  <w:num w:numId="25">
    <w:abstractNumId w:val="3"/>
  </w:num>
  <w:num w:numId="26">
    <w:abstractNumId w:val="26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0"/>
  </w:num>
  <w:num w:numId="30">
    <w:abstractNumId w:val="27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2"/>
  </w:num>
  <w:num w:numId="34">
    <w:abstractNumId w:val="21"/>
  </w:num>
  <w:num w:numId="35">
    <w:abstractNumId w:val="23"/>
  </w:num>
  <w:num w:numId="36">
    <w:abstractNumId w:val="19"/>
  </w:num>
  <w:num w:numId="37">
    <w:abstractNumId w:val="32"/>
  </w:num>
  <w:num w:numId="38">
    <w:abstractNumId w:val="18"/>
  </w:num>
  <w:num w:numId="39">
    <w:abstractNumId w:val="22"/>
  </w:num>
  <w:num w:numId="40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870"/>
    <w:rsid w:val="0000048C"/>
    <w:rsid w:val="00014AFA"/>
    <w:rsid w:val="00015DA7"/>
    <w:rsid w:val="0002077D"/>
    <w:rsid w:val="0002104A"/>
    <w:rsid w:val="0003070E"/>
    <w:rsid w:val="0003436F"/>
    <w:rsid w:val="000428CC"/>
    <w:rsid w:val="0004480F"/>
    <w:rsid w:val="00046855"/>
    <w:rsid w:val="00055AE0"/>
    <w:rsid w:val="00061650"/>
    <w:rsid w:val="00061BE2"/>
    <w:rsid w:val="0006763B"/>
    <w:rsid w:val="00067926"/>
    <w:rsid w:val="00070E07"/>
    <w:rsid w:val="00070FC5"/>
    <w:rsid w:val="000768F7"/>
    <w:rsid w:val="00096D13"/>
    <w:rsid w:val="000A0702"/>
    <w:rsid w:val="000B1870"/>
    <w:rsid w:val="000B3E7F"/>
    <w:rsid w:val="000C0DFF"/>
    <w:rsid w:val="000C2FCE"/>
    <w:rsid w:val="000C6EB3"/>
    <w:rsid w:val="000D2D5A"/>
    <w:rsid w:val="000E0970"/>
    <w:rsid w:val="000E5A97"/>
    <w:rsid w:val="00125856"/>
    <w:rsid w:val="001271B3"/>
    <w:rsid w:val="001321C7"/>
    <w:rsid w:val="001343DC"/>
    <w:rsid w:val="00141C1B"/>
    <w:rsid w:val="00146D77"/>
    <w:rsid w:val="00147F6A"/>
    <w:rsid w:val="001663B1"/>
    <w:rsid w:val="00172CFA"/>
    <w:rsid w:val="00174BE8"/>
    <w:rsid w:val="001903AB"/>
    <w:rsid w:val="001904B8"/>
    <w:rsid w:val="001911F5"/>
    <w:rsid w:val="001A6182"/>
    <w:rsid w:val="001A741D"/>
    <w:rsid w:val="001C16D3"/>
    <w:rsid w:val="001C60E5"/>
    <w:rsid w:val="001C6DD0"/>
    <w:rsid w:val="001E1B39"/>
    <w:rsid w:val="00200ACF"/>
    <w:rsid w:val="0020664B"/>
    <w:rsid w:val="0022069A"/>
    <w:rsid w:val="0022796F"/>
    <w:rsid w:val="00242694"/>
    <w:rsid w:val="00244C63"/>
    <w:rsid w:val="00253C93"/>
    <w:rsid w:val="00257E6E"/>
    <w:rsid w:val="00292966"/>
    <w:rsid w:val="00293BF7"/>
    <w:rsid w:val="002A00A2"/>
    <w:rsid w:val="002B56B3"/>
    <w:rsid w:val="002B5CDB"/>
    <w:rsid w:val="002C715F"/>
    <w:rsid w:val="002D5677"/>
    <w:rsid w:val="002D6001"/>
    <w:rsid w:val="002E32E8"/>
    <w:rsid w:val="002F030C"/>
    <w:rsid w:val="002F6FFD"/>
    <w:rsid w:val="002F7D59"/>
    <w:rsid w:val="00301706"/>
    <w:rsid w:val="00306B42"/>
    <w:rsid w:val="00310903"/>
    <w:rsid w:val="00322F4E"/>
    <w:rsid w:val="00345AD9"/>
    <w:rsid w:val="00350726"/>
    <w:rsid w:val="00365770"/>
    <w:rsid w:val="0037295A"/>
    <w:rsid w:val="00390FAD"/>
    <w:rsid w:val="00395739"/>
    <w:rsid w:val="003A0CE7"/>
    <w:rsid w:val="003C1A7E"/>
    <w:rsid w:val="003C55FF"/>
    <w:rsid w:val="003C5D7B"/>
    <w:rsid w:val="003D3CC5"/>
    <w:rsid w:val="003E16AF"/>
    <w:rsid w:val="003F0CFA"/>
    <w:rsid w:val="003F6831"/>
    <w:rsid w:val="00400168"/>
    <w:rsid w:val="00402E5E"/>
    <w:rsid w:val="00402F39"/>
    <w:rsid w:val="004249A4"/>
    <w:rsid w:val="00425155"/>
    <w:rsid w:val="00433F0F"/>
    <w:rsid w:val="00437A42"/>
    <w:rsid w:val="004434EB"/>
    <w:rsid w:val="00445E60"/>
    <w:rsid w:val="0045216D"/>
    <w:rsid w:val="004554F2"/>
    <w:rsid w:val="00462484"/>
    <w:rsid w:val="00467D87"/>
    <w:rsid w:val="00476E1C"/>
    <w:rsid w:val="0048375B"/>
    <w:rsid w:val="004A3240"/>
    <w:rsid w:val="004A76AA"/>
    <w:rsid w:val="004A7F13"/>
    <w:rsid w:val="004B41E8"/>
    <w:rsid w:val="004C691B"/>
    <w:rsid w:val="004D7402"/>
    <w:rsid w:val="004E00ED"/>
    <w:rsid w:val="004E1F60"/>
    <w:rsid w:val="004F7883"/>
    <w:rsid w:val="00505AF9"/>
    <w:rsid w:val="005102D0"/>
    <w:rsid w:val="00512F6F"/>
    <w:rsid w:val="005259FF"/>
    <w:rsid w:val="00540BCC"/>
    <w:rsid w:val="005424CC"/>
    <w:rsid w:val="00544B20"/>
    <w:rsid w:val="005544A2"/>
    <w:rsid w:val="005574FF"/>
    <w:rsid w:val="005577EE"/>
    <w:rsid w:val="00557A0E"/>
    <w:rsid w:val="00557B07"/>
    <w:rsid w:val="00557E30"/>
    <w:rsid w:val="00563F3B"/>
    <w:rsid w:val="005764B6"/>
    <w:rsid w:val="00587830"/>
    <w:rsid w:val="00590A53"/>
    <w:rsid w:val="00594332"/>
    <w:rsid w:val="005B5DCF"/>
    <w:rsid w:val="005B6F79"/>
    <w:rsid w:val="005C32EE"/>
    <w:rsid w:val="005E2495"/>
    <w:rsid w:val="005E45CE"/>
    <w:rsid w:val="005E6899"/>
    <w:rsid w:val="005F2132"/>
    <w:rsid w:val="005F2C5D"/>
    <w:rsid w:val="005F6952"/>
    <w:rsid w:val="00600E2F"/>
    <w:rsid w:val="00603075"/>
    <w:rsid w:val="00605319"/>
    <w:rsid w:val="006061DB"/>
    <w:rsid w:val="0061215B"/>
    <w:rsid w:val="00613E03"/>
    <w:rsid w:val="00633405"/>
    <w:rsid w:val="00640197"/>
    <w:rsid w:val="006464E4"/>
    <w:rsid w:val="0065244E"/>
    <w:rsid w:val="00660A0F"/>
    <w:rsid w:val="00674675"/>
    <w:rsid w:val="0068330E"/>
    <w:rsid w:val="00683425"/>
    <w:rsid w:val="00690C14"/>
    <w:rsid w:val="00693053"/>
    <w:rsid w:val="006943B4"/>
    <w:rsid w:val="006A7F54"/>
    <w:rsid w:val="006B0BA6"/>
    <w:rsid w:val="006C0EF8"/>
    <w:rsid w:val="006C7D8A"/>
    <w:rsid w:val="006D2636"/>
    <w:rsid w:val="006D4F21"/>
    <w:rsid w:val="006E3A32"/>
    <w:rsid w:val="006F7408"/>
    <w:rsid w:val="006F7B91"/>
    <w:rsid w:val="00714885"/>
    <w:rsid w:val="0072299A"/>
    <w:rsid w:val="007247D3"/>
    <w:rsid w:val="00725392"/>
    <w:rsid w:val="00734F9E"/>
    <w:rsid w:val="00743BFD"/>
    <w:rsid w:val="00745F78"/>
    <w:rsid w:val="007509ED"/>
    <w:rsid w:val="00751120"/>
    <w:rsid w:val="00757B4E"/>
    <w:rsid w:val="00782692"/>
    <w:rsid w:val="00793A4A"/>
    <w:rsid w:val="007A3791"/>
    <w:rsid w:val="007C087B"/>
    <w:rsid w:val="007C0E31"/>
    <w:rsid w:val="007C4775"/>
    <w:rsid w:val="007D3EB4"/>
    <w:rsid w:val="007E1B19"/>
    <w:rsid w:val="007E4C7A"/>
    <w:rsid w:val="007E55F1"/>
    <w:rsid w:val="007E77D3"/>
    <w:rsid w:val="007F0B5F"/>
    <w:rsid w:val="007F340F"/>
    <w:rsid w:val="007F3889"/>
    <w:rsid w:val="007F3B18"/>
    <w:rsid w:val="007F782C"/>
    <w:rsid w:val="00801DB5"/>
    <w:rsid w:val="00820984"/>
    <w:rsid w:val="00821F4A"/>
    <w:rsid w:val="008268FC"/>
    <w:rsid w:val="00827AE1"/>
    <w:rsid w:val="008309BE"/>
    <w:rsid w:val="0083159F"/>
    <w:rsid w:val="008504C5"/>
    <w:rsid w:val="0085230B"/>
    <w:rsid w:val="00852B65"/>
    <w:rsid w:val="00856521"/>
    <w:rsid w:val="00857FE1"/>
    <w:rsid w:val="0086331F"/>
    <w:rsid w:val="008657E9"/>
    <w:rsid w:val="00871E0E"/>
    <w:rsid w:val="00891660"/>
    <w:rsid w:val="0089253C"/>
    <w:rsid w:val="008A350B"/>
    <w:rsid w:val="008B1DCB"/>
    <w:rsid w:val="008C370A"/>
    <w:rsid w:val="008C78FC"/>
    <w:rsid w:val="008D5BB9"/>
    <w:rsid w:val="008D79F8"/>
    <w:rsid w:val="008E38F8"/>
    <w:rsid w:val="008E7656"/>
    <w:rsid w:val="0093725C"/>
    <w:rsid w:val="00937F40"/>
    <w:rsid w:val="00953C0D"/>
    <w:rsid w:val="00955EB8"/>
    <w:rsid w:val="00957C76"/>
    <w:rsid w:val="0098512A"/>
    <w:rsid w:val="00997353"/>
    <w:rsid w:val="009A282E"/>
    <w:rsid w:val="009B1870"/>
    <w:rsid w:val="009B3DCA"/>
    <w:rsid w:val="009B5043"/>
    <w:rsid w:val="009C354B"/>
    <w:rsid w:val="009C3F66"/>
    <w:rsid w:val="009D005E"/>
    <w:rsid w:val="009D0429"/>
    <w:rsid w:val="009E0CC8"/>
    <w:rsid w:val="009E6150"/>
    <w:rsid w:val="009F550F"/>
    <w:rsid w:val="009F6580"/>
    <w:rsid w:val="00A114B3"/>
    <w:rsid w:val="00A54E7E"/>
    <w:rsid w:val="00A64773"/>
    <w:rsid w:val="00A64951"/>
    <w:rsid w:val="00A65C31"/>
    <w:rsid w:val="00A879C1"/>
    <w:rsid w:val="00A943CA"/>
    <w:rsid w:val="00A94AF0"/>
    <w:rsid w:val="00AA08A2"/>
    <w:rsid w:val="00AA3B11"/>
    <w:rsid w:val="00AA3C83"/>
    <w:rsid w:val="00AA667F"/>
    <w:rsid w:val="00AA71F2"/>
    <w:rsid w:val="00AD6274"/>
    <w:rsid w:val="00AD76C7"/>
    <w:rsid w:val="00B063E5"/>
    <w:rsid w:val="00B13532"/>
    <w:rsid w:val="00B35952"/>
    <w:rsid w:val="00B36674"/>
    <w:rsid w:val="00B4287C"/>
    <w:rsid w:val="00B466A2"/>
    <w:rsid w:val="00B551D1"/>
    <w:rsid w:val="00B60351"/>
    <w:rsid w:val="00B66C88"/>
    <w:rsid w:val="00B77022"/>
    <w:rsid w:val="00B77531"/>
    <w:rsid w:val="00B80242"/>
    <w:rsid w:val="00BA0B82"/>
    <w:rsid w:val="00BB578C"/>
    <w:rsid w:val="00BC2272"/>
    <w:rsid w:val="00BC61B7"/>
    <w:rsid w:val="00BD68D3"/>
    <w:rsid w:val="00BE106D"/>
    <w:rsid w:val="00BE1695"/>
    <w:rsid w:val="00BE1910"/>
    <w:rsid w:val="00BE1A23"/>
    <w:rsid w:val="00C0065D"/>
    <w:rsid w:val="00C02732"/>
    <w:rsid w:val="00C02FF3"/>
    <w:rsid w:val="00C1302C"/>
    <w:rsid w:val="00C364F9"/>
    <w:rsid w:val="00C53E67"/>
    <w:rsid w:val="00C83B81"/>
    <w:rsid w:val="00C857BA"/>
    <w:rsid w:val="00C92DCD"/>
    <w:rsid w:val="00C97C69"/>
    <w:rsid w:val="00CA0F57"/>
    <w:rsid w:val="00CB2BC9"/>
    <w:rsid w:val="00CB5AE1"/>
    <w:rsid w:val="00CB7941"/>
    <w:rsid w:val="00CC2ED4"/>
    <w:rsid w:val="00CD4868"/>
    <w:rsid w:val="00CD69F7"/>
    <w:rsid w:val="00CD7B1A"/>
    <w:rsid w:val="00CD7B97"/>
    <w:rsid w:val="00CE207F"/>
    <w:rsid w:val="00CF3D39"/>
    <w:rsid w:val="00CF7D6F"/>
    <w:rsid w:val="00D023FF"/>
    <w:rsid w:val="00D0791C"/>
    <w:rsid w:val="00D1433E"/>
    <w:rsid w:val="00D14479"/>
    <w:rsid w:val="00D30DE5"/>
    <w:rsid w:val="00D337E5"/>
    <w:rsid w:val="00D43ED5"/>
    <w:rsid w:val="00D457DD"/>
    <w:rsid w:val="00D47831"/>
    <w:rsid w:val="00D47C7C"/>
    <w:rsid w:val="00D51050"/>
    <w:rsid w:val="00D517F7"/>
    <w:rsid w:val="00D6354A"/>
    <w:rsid w:val="00D66654"/>
    <w:rsid w:val="00D77D0C"/>
    <w:rsid w:val="00D879EC"/>
    <w:rsid w:val="00D9680A"/>
    <w:rsid w:val="00DA6921"/>
    <w:rsid w:val="00DB3477"/>
    <w:rsid w:val="00DD16A2"/>
    <w:rsid w:val="00DD44ED"/>
    <w:rsid w:val="00DE3E7B"/>
    <w:rsid w:val="00DE5628"/>
    <w:rsid w:val="00DF11B8"/>
    <w:rsid w:val="00DF741A"/>
    <w:rsid w:val="00E06D5D"/>
    <w:rsid w:val="00E07005"/>
    <w:rsid w:val="00E07A97"/>
    <w:rsid w:val="00E13DD0"/>
    <w:rsid w:val="00E14732"/>
    <w:rsid w:val="00E1552F"/>
    <w:rsid w:val="00E1656A"/>
    <w:rsid w:val="00E21A9E"/>
    <w:rsid w:val="00E31443"/>
    <w:rsid w:val="00E3615C"/>
    <w:rsid w:val="00E45934"/>
    <w:rsid w:val="00E539E5"/>
    <w:rsid w:val="00E7034E"/>
    <w:rsid w:val="00E7477F"/>
    <w:rsid w:val="00E74FBD"/>
    <w:rsid w:val="00EB6BF1"/>
    <w:rsid w:val="00EE238E"/>
    <w:rsid w:val="00EE6855"/>
    <w:rsid w:val="00EF65D2"/>
    <w:rsid w:val="00F02E92"/>
    <w:rsid w:val="00F03527"/>
    <w:rsid w:val="00F03B53"/>
    <w:rsid w:val="00F04036"/>
    <w:rsid w:val="00F173D1"/>
    <w:rsid w:val="00F232E5"/>
    <w:rsid w:val="00F27CB7"/>
    <w:rsid w:val="00F36AAD"/>
    <w:rsid w:val="00F46727"/>
    <w:rsid w:val="00F637FE"/>
    <w:rsid w:val="00F63B69"/>
    <w:rsid w:val="00F644AF"/>
    <w:rsid w:val="00F72156"/>
    <w:rsid w:val="00F74C5C"/>
    <w:rsid w:val="00F7643A"/>
    <w:rsid w:val="00F908D4"/>
    <w:rsid w:val="00FA057A"/>
    <w:rsid w:val="00FA6FAB"/>
    <w:rsid w:val="00FD4981"/>
    <w:rsid w:val="00FE4828"/>
    <w:rsid w:val="00FE4FD8"/>
    <w:rsid w:val="00FE69A4"/>
    <w:rsid w:val="00FF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EE30C-E50A-4A7E-953C-718355A0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4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43"/>
    <w:pPr>
      <w:ind w:left="720"/>
      <w:contextualSpacing/>
    </w:pPr>
  </w:style>
  <w:style w:type="character" w:styleId="a4">
    <w:name w:val="Strong"/>
    <w:basedOn w:val="a0"/>
    <w:uiPriority w:val="22"/>
    <w:qFormat/>
    <w:rsid w:val="00E31443"/>
    <w:rPr>
      <w:b/>
      <w:bCs/>
    </w:rPr>
  </w:style>
  <w:style w:type="character" w:customStyle="1" w:styleId="apple-converted-space">
    <w:name w:val="apple-converted-space"/>
    <w:basedOn w:val="a0"/>
    <w:rsid w:val="00E31443"/>
  </w:style>
  <w:style w:type="paragraph" w:styleId="a5">
    <w:name w:val="Normal (Web)"/>
    <w:basedOn w:val="a"/>
    <w:uiPriority w:val="99"/>
    <w:semiHidden/>
    <w:unhideWhenUsed/>
    <w:rsid w:val="0075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5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24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462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6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6AA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3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6AAD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340F"/>
    <w:rPr>
      <w:rFonts w:ascii="Arial Narrow" w:hAnsi="Arial Narrow" w:cs="Arial Narrow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340F"/>
    <w:pPr>
      <w:shd w:val="clear" w:color="auto" w:fill="FFFFFF"/>
      <w:spacing w:after="0" w:line="315" w:lineRule="exact"/>
    </w:pPr>
    <w:rPr>
      <w:rFonts w:ascii="Arial Narrow" w:eastAsiaTheme="minorHAnsi" w:hAnsi="Arial Narrow" w:cs="Arial Narrow"/>
      <w:sz w:val="16"/>
      <w:szCs w:val="16"/>
      <w:lang w:eastAsia="en-US"/>
    </w:rPr>
  </w:style>
  <w:style w:type="character" w:customStyle="1" w:styleId="2TimesNewRoman">
    <w:name w:val="Основной текст (2) + Times New Roman"/>
    <w:aliases w:val="8,5 pt"/>
    <w:basedOn w:val="2"/>
    <w:uiPriority w:val="99"/>
    <w:rsid w:val="007F340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styleId="ad">
    <w:name w:val="Hyperlink"/>
    <w:basedOn w:val="a0"/>
    <w:unhideWhenUsed/>
    <w:rsid w:val="00433F0F"/>
    <w:rPr>
      <w:color w:val="0000FF"/>
      <w:u w:val="single"/>
    </w:rPr>
  </w:style>
  <w:style w:type="paragraph" w:styleId="ae">
    <w:name w:val="Balloon Text"/>
    <w:basedOn w:val="a"/>
    <w:link w:val="af"/>
    <w:uiPriority w:val="99"/>
    <w:unhideWhenUsed/>
    <w:rsid w:val="0043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433F0F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467D87"/>
    <w:rPr>
      <w:color w:val="800080" w:themeColor="followedHyperlink"/>
      <w:u w:val="single"/>
    </w:rPr>
  </w:style>
  <w:style w:type="paragraph" w:styleId="af1">
    <w:name w:val="No Spacing"/>
    <w:qFormat/>
    <w:rsid w:val="00E45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nhideWhenUsed/>
    <w:rsid w:val="004F78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F7883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1F2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AA71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AA71F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ormatika/2/files/tcor_semakin.r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club/maths/file2/3227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D19-B1EF-45C0-B4B8-B2E9471F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User3</cp:lastModifiedBy>
  <cp:revision>283</cp:revision>
  <cp:lastPrinted>2016-11-09T05:59:00Z</cp:lastPrinted>
  <dcterms:created xsi:type="dcterms:W3CDTF">2015-06-16T06:54:00Z</dcterms:created>
  <dcterms:modified xsi:type="dcterms:W3CDTF">2023-09-26T09:49:00Z</dcterms:modified>
</cp:coreProperties>
</file>